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8B" w:rsidRPr="009F5277" w:rsidRDefault="002F4E8B" w:rsidP="009F5277">
      <w:pPr>
        <w:tabs>
          <w:tab w:val="left" w:pos="2694"/>
          <w:tab w:val="left" w:pos="4536"/>
        </w:tabs>
        <w:ind w:left="4536" w:hanging="5387"/>
        <w:rPr>
          <w:rFonts w:ascii="Arial" w:hAnsi="Arial" w:cs="Arial"/>
          <w:sz w:val="18"/>
          <w:szCs w:val="18"/>
        </w:rPr>
      </w:pPr>
      <w:r w:rsidRPr="009F5277">
        <w:rPr>
          <w:rFonts w:ascii="Arial" w:hAnsi="Arial" w:cs="Arial"/>
          <w:sz w:val="18"/>
          <w:szCs w:val="18"/>
        </w:rPr>
        <w:tab/>
      </w:r>
      <w:r w:rsidRPr="009F5277">
        <w:rPr>
          <w:rFonts w:ascii="Arial" w:hAnsi="Arial" w:cs="Arial"/>
          <w:b/>
          <w:sz w:val="18"/>
          <w:szCs w:val="18"/>
          <w:u w:val="single"/>
        </w:rPr>
        <w:t>IN THE MATTER</w:t>
      </w:r>
      <w:r w:rsidRPr="009F5277">
        <w:rPr>
          <w:rFonts w:ascii="Arial" w:hAnsi="Arial" w:cs="Arial"/>
          <w:sz w:val="18"/>
          <w:szCs w:val="18"/>
        </w:rPr>
        <w:tab/>
        <w:t xml:space="preserve">of the Sale </w:t>
      </w:r>
      <w:r w:rsidR="00961CDA" w:rsidRPr="009F5277">
        <w:rPr>
          <w:rFonts w:ascii="Arial" w:hAnsi="Arial" w:cs="Arial"/>
          <w:sz w:val="18"/>
          <w:szCs w:val="18"/>
        </w:rPr>
        <w:t>and Supply of Alcohol Act 2012</w:t>
      </w:r>
    </w:p>
    <w:p w:rsidR="002F4E8B" w:rsidRPr="009F5277" w:rsidRDefault="002F4E8B" w:rsidP="009F5277">
      <w:pPr>
        <w:tabs>
          <w:tab w:val="left" w:pos="2694"/>
          <w:tab w:val="left" w:pos="4536"/>
        </w:tabs>
        <w:ind w:left="4536" w:hanging="5387"/>
        <w:rPr>
          <w:rFonts w:ascii="Arial" w:hAnsi="Arial" w:cs="Arial"/>
          <w:sz w:val="18"/>
          <w:szCs w:val="18"/>
        </w:rPr>
      </w:pPr>
    </w:p>
    <w:p w:rsidR="002F4E8B" w:rsidRPr="009F5277" w:rsidRDefault="002F4E8B" w:rsidP="009F5277">
      <w:pPr>
        <w:tabs>
          <w:tab w:val="left" w:pos="2694"/>
          <w:tab w:val="left" w:pos="4536"/>
        </w:tabs>
        <w:ind w:left="4536" w:hanging="5387"/>
        <w:rPr>
          <w:rFonts w:ascii="Arial" w:hAnsi="Arial" w:cs="Arial"/>
          <w:sz w:val="18"/>
          <w:szCs w:val="18"/>
        </w:rPr>
      </w:pPr>
      <w:r w:rsidRPr="009F5277">
        <w:rPr>
          <w:rFonts w:ascii="Arial" w:hAnsi="Arial" w:cs="Arial"/>
          <w:b/>
          <w:sz w:val="18"/>
          <w:szCs w:val="18"/>
        </w:rPr>
        <w:tab/>
      </w:r>
      <w:r w:rsidRPr="009F5277">
        <w:rPr>
          <w:rFonts w:ascii="Arial" w:hAnsi="Arial" w:cs="Arial"/>
          <w:b/>
          <w:sz w:val="18"/>
          <w:szCs w:val="18"/>
          <w:u w:val="single"/>
        </w:rPr>
        <w:t>AND</w:t>
      </w:r>
    </w:p>
    <w:p w:rsidR="002F4E8B" w:rsidRPr="009F5277" w:rsidRDefault="002F4E8B" w:rsidP="009F5277">
      <w:pPr>
        <w:tabs>
          <w:tab w:val="left" w:pos="2694"/>
          <w:tab w:val="left" w:pos="4536"/>
        </w:tabs>
        <w:ind w:left="4536" w:hanging="5387"/>
        <w:rPr>
          <w:rFonts w:ascii="Arial" w:hAnsi="Arial" w:cs="Arial"/>
          <w:sz w:val="18"/>
          <w:szCs w:val="18"/>
        </w:rPr>
      </w:pPr>
    </w:p>
    <w:p w:rsidR="002F4E8B" w:rsidRPr="009F5277" w:rsidRDefault="002F4E8B" w:rsidP="009F5277">
      <w:pPr>
        <w:tabs>
          <w:tab w:val="left" w:pos="2694"/>
          <w:tab w:val="left" w:pos="4536"/>
        </w:tabs>
        <w:ind w:left="4536" w:hanging="5387"/>
        <w:rPr>
          <w:rFonts w:ascii="Arial" w:hAnsi="Arial" w:cs="Arial"/>
          <w:sz w:val="18"/>
          <w:szCs w:val="18"/>
        </w:rPr>
      </w:pPr>
      <w:r w:rsidRPr="009F5277">
        <w:rPr>
          <w:rFonts w:ascii="Arial" w:hAnsi="Arial" w:cs="Arial"/>
          <w:b/>
          <w:sz w:val="18"/>
          <w:szCs w:val="18"/>
        </w:rPr>
        <w:tab/>
      </w:r>
      <w:r w:rsidRPr="009F5277">
        <w:rPr>
          <w:rFonts w:ascii="Arial" w:hAnsi="Arial" w:cs="Arial"/>
          <w:b/>
          <w:sz w:val="18"/>
          <w:szCs w:val="18"/>
          <w:u w:val="single"/>
        </w:rPr>
        <w:t>IN THE MATTER</w:t>
      </w:r>
      <w:r w:rsidRPr="009F5277">
        <w:rPr>
          <w:rFonts w:ascii="Arial" w:hAnsi="Arial" w:cs="Arial"/>
          <w:sz w:val="18"/>
          <w:szCs w:val="18"/>
        </w:rPr>
        <w:tab/>
        <w:t xml:space="preserve">of an application by </w:t>
      </w:r>
      <w:r w:rsidRPr="009F5277">
        <w:rPr>
          <w:rFonts w:ascii="Arial" w:hAnsi="Arial" w:cs="Arial"/>
          <w:b/>
          <w:sz w:val="18"/>
          <w:szCs w:val="18"/>
        </w:rPr>
        <w:t>Amanda Vicky Hammond &amp; Carl Nelson Herrick</w:t>
      </w:r>
      <w:r w:rsidRPr="009F5277">
        <w:rPr>
          <w:rFonts w:ascii="Arial" w:hAnsi="Arial" w:cs="Arial"/>
          <w:sz w:val="18"/>
          <w:szCs w:val="18"/>
        </w:rPr>
        <w:fldChar w:fldCharType="begin"/>
      </w:r>
      <w:r w:rsidRPr="009F5277">
        <w:rPr>
          <w:rFonts w:ascii="Arial" w:hAnsi="Arial" w:cs="Arial"/>
          <w:sz w:val="18"/>
          <w:szCs w:val="18"/>
        </w:rPr>
        <w:instrText xml:space="preserve">  </w:instrText>
      </w:r>
      <w:r w:rsidRPr="009F5277">
        <w:rPr>
          <w:rFonts w:ascii="Arial" w:hAnsi="Arial" w:cs="Arial"/>
          <w:sz w:val="18"/>
          <w:szCs w:val="18"/>
        </w:rPr>
        <w:fldChar w:fldCharType="end"/>
      </w:r>
      <w:r w:rsidR="0045644C" w:rsidRPr="009F5277">
        <w:rPr>
          <w:rFonts w:ascii="Arial" w:hAnsi="Arial" w:cs="Arial"/>
          <w:sz w:val="18"/>
          <w:szCs w:val="18"/>
        </w:rPr>
        <w:t xml:space="preserve"> for a</w:t>
      </w:r>
      <w:r w:rsidRPr="009F5277">
        <w:rPr>
          <w:rFonts w:ascii="Arial" w:hAnsi="Arial" w:cs="Arial"/>
          <w:sz w:val="18"/>
          <w:szCs w:val="18"/>
        </w:rPr>
        <w:t xml:space="preserve"> </w:t>
      </w:r>
      <w:r w:rsidR="00961CDA" w:rsidRPr="009F5277">
        <w:rPr>
          <w:rFonts w:ascii="Arial" w:hAnsi="Arial" w:cs="Arial"/>
          <w:sz w:val="18"/>
          <w:szCs w:val="18"/>
        </w:rPr>
        <w:t>Special L</w:t>
      </w:r>
      <w:r w:rsidRPr="009F5277">
        <w:rPr>
          <w:rFonts w:ascii="Arial" w:hAnsi="Arial" w:cs="Arial"/>
          <w:sz w:val="18"/>
          <w:szCs w:val="18"/>
        </w:rPr>
        <w:t>icence pursuant to s.</w:t>
      </w:r>
      <w:r w:rsidR="00961CDA" w:rsidRPr="009F5277">
        <w:rPr>
          <w:rFonts w:ascii="Arial" w:hAnsi="Arial" w:cs="Arial"/>
          <w:sz w:val="18"/>
          <w:szCs w:val="18"/>
        </w:rPr>
        <w:t>22</w:t>
      </w:r>
      <w:r w:rsidRPr="009F5277">
        <w:rPr>
          <w:rFonts w:ascii="Arial" w:hAnsi="Arial" w:cs="Arial"/>
          <w:sz w:val="18"/>
          <w:szCs w:val="18"/>
        </w:rPr>
        <w:t xml:space="preserve"> of the Act in respect of premises situated at </w:t>
      </w:r>
      <w:r w:rsidRPr="009F5277">
        <w:rPr>
          <w:rFonts w:ascii="Arial" w:hAnsi="Arial" w:cs="Arial"/>
          <w:b/>
          <w:sz w:val="18"/>
          <w:szCs w:val="18"/>
        </w:rPr>
        <w:t>8 Texas Street</w:t>
      </w:r>
      <w:r w:rsidR="0045644C" w:rsidRPr="009F5277">
        <w:rPr>
          <w:rFonts w:ascii="Arial" w:hAnsi="Arial" w:cs="Arial"/>
          <w:b/>
          <w:sz w:val="18"/>
          <w:szCs w:val="18"/>
        </w:rPr>
        <w:t xml:space="preserve">, </w:t>
      </w:r>
      <w:proofErr w:type="gramStart"/>
      <w:r w:rsidRPr="009F5277">
        <w:rPr>
          <w:rFonts w:ascii="Arial" w:hAnsi="Arial" w:cs="Arial"/>
          <w:b/>
          <w:sz w:val="18"/>
          <w:szCs w:val="18"/>
        </w:rPr>
        <w:t>Martinborough</w:t>
      </w:r>
      <w:r w:rsidR="0045644C" w:rsidRPr="009F5277">
        <w:rPr>
          <w:rFonts w:ascii="Arial" w:hAnsi="Arial" w:cs="Arial"/>
          <w:b/>
          <w:sz w:val="18"/>
          <w:szCs w:val="18"/>
        </w:rPr>
        <w:t xml:space="preserve"> </w:t>
      </w:r>
      <w:r w:rsidR="0045644C" w:rsidRPr="009F5277">
        <w:rPr>
          <w:rFonts w:ascii="Arial" w:hAnsi="Arial" w:cs="Arial"/>
          <w:sz w:val="18"/>
          <w:szCs w:val="18"/>
        </w:rPr>
        <w:t xml:space="preserve"> </w:t>
      </w:r>
      <w:r w:rsidR="00721F11" w:rsidRPr="009F5277">
        <w:rPr>
          <w:rFonts w:ascii="Arial" w:hAnsi="Arial" w:cs="Arial"/>
          <w:sz w:val="18"/>
          <w:szCs w:val="18"/>
        </w:rPr>
        <w:t>and</w:t>
      </w:r>
      <w:proofErr w:type="gramEnd"/>
      <w:r w:rsidR="00721F11" w:rsidRPr="009F5277">
        <w:rPr>
          <w:rFonts w:ascii="Arial" w:hAnsi="Arial" w:cs="Arial"/>
          <w:sz w:val="18"/>
          <w:szCs w:val="18"/>
        </w:rPr>
        <w:t xml:space="preserve"> </w:t>
      </w:r>
      <w:proofErr w:type="spellStart"/>
      <w:r w:rsidR="00721F11" w:rsidRPr="009F5277">
        <w:rPr>
          <w:rFonts w:ascii="Arial" w:hAnsi="Arial" w:cs="Arial"/>
          <w:sz w:val="18"/>
          <w:szCs w:val="18"/>
        </w:rPr>
        <w:t>know</w:t>
      </w:r>
      <w:proofErr w:type="spellEnd"/>
      <w:r w:rsidR="00721F11" w:rsidRPr="009F5277">
        <w:rPr>
          <w:rFonts w:ascii="Arial" w:hAnsi="Arial" w:cs="Arial"/>
          <w:sz w:val="18"/>
          <w:szCs w:val="18"/>
        </w:rPr>
        <w:t xml:space="preserve"> as </w:t>
      </w:r>
    </w:p>
    <w:p w:rsidR="002F4E8B" w:rsidRPr="009F5277" w:rsidRDefault="002F4E8B" w:rsidP="009F5277">
      <w:pPr>
        <w:tabs>
          <w:tab w:val="left" w:pos="567"/>
          <w:tab w:val="left" w:pos="1134"/>
          <w:tab w:val="left" w:pos="1702"/>
          <w:tab w:val="left" w:pos="3119"/>
          <w:tab w:val="left" w:pos="5387"/>
        </w:tabs>
        <w:ind w:left="5387" w:hanging="5387"/>
        <w:rPr>
          <w:rFonts w:ascii="Arial" w:hAnsi="Arial" w:cs="Arial"/>
          <w:sz w:val="18"/>
          <w:szCs w:val="18"/>
        </w:rPr>
      </w:pPr>
    </w:p>
    <w:p w:rsidR="002F4E8B" w:rsidRPr="009F5277" w:rsidRDefault="002F4E8B" w:rsidP="009F5277">
      <w:pPr>
        <w:tabs>
          <w:tab w:val="left" w:pos="567"/>
        </w:tabs>
        <w:rPr>
          <w:rFonts w:ascii="Arial" w:hAnsi="Arial" w:cs="Arial"/>
          <w:sz w:val="18"/>
          <w:szCs w:val="18"/>
        </w:rPr>
      </w:pPr>
      <w:r w:rsidRPr="009F5277">
        <w:rPr>
          <w:rFonts w:ascii="Arial" w:hAnsi="Arial" w:cs="Arial"/>
          <w:b/>
          <w:sz w:val="18"/>
          <w:szCs w:val="18"/>
          <w:u w:val="single"/>
        </w:rPr>
        <w:t xml:space="preserve">BEFORE THE </w:t>
      </w:r>
      <w:r w:rsidRPr="009F5277">
        <w:rPr>
          <w:rFonts w:ascii="Arial" w:hAnsi="Arial" w:cs="Arial"/>
          <w:b/>
          <w:sz w:val="18"/>
          <w:szCs w:val="18"/>
          <w:u w:val="single"/>
        </w:rPr>
        <w:fldChar w:fldCharType="begin"/>
      </w:r>
      <w:r w:rsidRPr="009F5277">
        <w:rPr>
          <w:rFonts w:ascii="Arial" w:hAnsi="Arial" w:cs="Arial"/>
          <w:b/>
          <w:sz w:val="18"/>
          <w:szCs w:val="18"/>
          <w:u w:val="single"/>
        </w:rPr>
        <w:instrText xml:space="preserve">  </w:instrText>
      </w:r>
      <w:r w:rsidRPr="009F5277">
        <w:rPr>
          <w:rFonts w:ascii="Arial" w:hAnsi="Arial" w:cs="Arial"/>
          <w:b/>
          <w:sz w:val="18"/>
          <w:szCs w:val="18"/>
          <w:u w:val="single"/>
        </w:rPr>
        <w:fldChar w:fldCharType="end"/>
      </w:r>
      <w:r w:rsidR="004B1466" w:rsidRPr="009F5277">
        <w:rPr>
          <w:rFonts w:ascii="Arial" w:hAnsi="Arial" w:cs="Arial"/>
          <w:b/>
          <w:sz w:val="18"/>
          <w:szCs w:val="18"/>
          <w:u w:val="single"/>
        </w:rPr>
        <w:t xml:space="preserve">SOUTH WAIRARAPA </w:t>
      </w:r>
      <w:r w:rsidRPr="009F5277">
        <w:rPr>
          <w:rFonts w:ascii="Arial" w:hAnsi="Arial" w:cs="Arial"/>
          <w:b/>
          <w:sz w:val="18"/>
          <w:szCs w:val="18"/>
          <w:u w:val="single"/>
        </w:rPr>
        <w:t xml:space="preserve">DISTRICT LICENSING </w:t>
      </w:r>
      <w:r w:rsidR="00961CDA" w:rsidRPr="009F5277">
        <w:rPr>
          <w:rFonts w:ascii="Arial" w:hAnsi="Arial" w:cs="Arial"/>
          <w:b/>
          <w:sz w:val="18"/>
          <w:szCs w:val="18"/>
          <w:u w:val="single"/>
        </w:rPr>
        <w:t>COMMITTEE</w:t>
      </w:r>
    </w:p>
    <w:p w:rsidR="002F4E8B" w:rsidRPr="009F5277" w:rsidRDefault="002F4E8B" w:rsidP="009F5277">
      <w:pPr>
        <w:tabs>
          <w:tab w:val="left" w:pos="567"/>
        </w:tabs>
        <w:rPr>
          <w:rFonts w:ascii="Arial" w:hAnsi="Arial" w:cs="Arial"/>
          <w:sz w:val="18"/>
          <w:szCs w:val="18"/>
        </w:rPr>
      </w:pPr>
    </w:p>
    <w:p w:rsidR="002F4E8B" w:rsidRPr="009F5277" w:rsidRDefault="00961CDA" w:rsidP="009F5277">
      <w:pPr>
        <w:tabs>
          <w:tab w:val="left" w:pos="567"/>
          <w:tab w:val="left" w:pos="1276"/>
        </w:tabs>
        <w:rPr>
          <w:rFonts w:ascii="Arial" w:hAnsi="Arial" w:cs="Arial"/>
          <w:sz w:val="18"/>
          <w:szCs w:val="18"/>
        </w:rPr>
      </w:pPr>
      <w:r w:rsidRPr="009F5277">
        <w:rPr>
          <w:rFonts w:ascii="Arial" w:hAnsi="Arial" w:cs="Arial"/>
          <w:sz w:val="18"/>
          <w:szCs w:val="18"/>
        </w:rPr>
        <w:t>C</w:t>
      </w:r>
      <w:r w:rsidR="004B1466" w:rsidRPr="009F5277">
        <w:rPr>
          <w:rFonts w:ascii="Arial" w:hAnsi="Arial" w:cs="Arial"/>
          <w:sz w:val="18"/>
          <w:szCs w:val="18"/>
        </w:rPr>
        <w:t>hairperson</w:t>
      </w:r>
      <w:r w:rsidR="002F4E8B" w:rsidRPr="009F5277">
        <w:rPr>
          <w:rFonts w:ascii="Arial" w:hAnsi="Arial" w:cs="Arial"/>
          <w:sz w:val="18"/>
          <w:szCs w:val="18"/>
        </w:rPr>
        <w:t>:</w:t>
      </w:r>
      <w:r w:rsidR="002F4E8B" w:rsidRPr="009F5277">
        <w:rPr>
          <w:rFonts w:ascii="Arial" w:hAnsi="Arial" w:cs="Arial"/>
          <w:sz w:val="18"/>
          <w:szCs w:val="18"/>
        </w:rPr>
        <w:tab/>
      </w:r>
      <w:r w:rsidR="004B1466" w:rsidRPr="009F5277">
        <w:rPr>
          <w:rFonts w:ascii="Arial" w:hAnsi="Arial" w:cs="Arial"/>
          <w:sz w:val="18"/>
          <w:szCs w:val="18"/>
        </w:rPr>
        <w:tab/>
      </w:r>
      <w:r w:rsidR="001C65EC" w:rsidRPr="009F5277">
        <w:rPr>
          <w:rFonts w:ascii="Arial" w:hAnsi="Arial" w:cs="Arial"/>
          <w:sz w:val="18"/>
          <w:szCs w:val="18"/>
        </w:rPr>
        <w:t>Julie Riddell</w:t>
      </w:r>
      <w:r w:rsidR="002F4E8B" w:rsidRPr="009F5277">
        <w:rPr>
          <w:rFonts w:ascii="Arial" w:hAnsi="Arial" w:cs="Arial"/>
          <w:sz w:val="18"/>
          <w:szCs w:val="18"/>
        </w:rPr>
        <w:fldChar w:fldCharType="begin"/>
      </w:r>
      <w:r w:rsidR="002F4E8B" w:rsidRPr="009F5277">
        <w:rPr>
          <w:rFonts w:ascii="Arial" w:hAnsi="Arial" w:cs="Arial"/>
          <w:sz w:val="18"/>
          <w:szCs w:val="18"/>
        </w:rPr>
        <w:instrText xml:space="preserve">  </w:instrText>
      </w:r>
      <w:r w:rsidR="002F4E8B" w:rsidRPr="009F5277">
        <w:rPr>
          <w:rFonts w:ascii="Arial" w:hAnsi="Arial" w:cs="Arial"/>
          <w:sz w:val="18"/>
          <w:szCs w:val="18"/>
        </w:rPr>
        <w:fldChar w:fldCharType="end"/>
      </w:r>
    </w:p>
    <w:p w:rsidR="002F4E8B" w:rsidRPr="009F5277" w:rsidRDefault="002F4E8B" w:rsidP="009F5277">
      <w:pPr>
        <w:tabs>
          <w:tab w:val="left" w:pos="567"/>
          <w:tab w:val="left" w:pos="1134"/>
          <w:tab w:val="left" w:pos="1702"/>
          <w:tab w:val="left" w:pos="3402"/>
          <w:tab w:val="left" w:pos="5387"/>
        </w:tabs>
        <w:ind w:left="5387" w:hanging="5387"/>
        <w:rPr>
          <w:rFonts w:ascii="Arial" w:hAnsi="Arial" w:cs="Arial"/>
          <w:sz w:val="18"/>
          <w:szCs w:val="18"/>
        </w:rPr>
      </w:pPr>
    </w:p>
    <w:p w:rsidR="002F4E8B" w:rsidRPr="009F5277" w:rsidRDefault="002F4E8B" w:rsidP="009F5277">
      <w:pPr>
        <w:tabs>
          <w:tab w:val="left" w:pos="567"/>
          <w:tab w:val="left" w:pos="1134"/>
          <w:tab w:val="left" w:pos="1702"/>
          <w:tab w:val="left" w:pos="3402"/>
          <w:tab w:val="left" w:pos="5387"/>
        </w:tabs>
        <w:ind w:left="5387" w:hanging="5387"/>
        <w:jc w:val="center"/>
        <w:rPr>
          <w:rFonts w:ascii="Arial" w:hAnsi="Arial" w:cs="Arial"/>
          <w:sz w:val="18"/>
          <w:szCs w:val="18"/>
        </w:rPr>
      </w:pPr>
      <w:r w:rsidRPr="009F5277">
        <w:rPr>
          <w:rFonts w:ascii="Arial" w:hAnsi="Arial" w:cs="Arial"/>
          <w:b/>
          <w:sz w:val="18"/>
          <w:szCs w:val="18"/>
          <w:u w:val="single"/>
        </w:rPr>
        <w:t>DECISION</w:t>
      </w:r>
      <w:r w:rsidR="00961CDA" w:rsidRPr="009F5277">
        <w:rPr>
          <w:rFonts w:ascii="Arial" w:hAnsi="Arial" w:cs="Arial"/>
          <w:b/>
          <w:sz w:val="18"/>
          <w:szCs w:val="18"/>
          <w:u w:val="single"/>
        </w:rPr>
        <w:t xml:space="preserve"> DETERMINED ON THE PAPERS</w:t>
      </w:r>
    </w:p>
    <w:p w:rsidR="002F4E8B" w:rsidRPr="009F5277" w:rsidRDefault="002F4E8B" w:rsidP="009F5277">
      <w:pPr>
        <w:tabs>
          <w:tab w:val="left" w:pos="567"/>
          <w:tab w:val="left" w:pos="1134"/>
          <w:tab w:val="left" w:pos="1702"/>
          <w:tab w:val="left" w:pos="3402"/>
          <w:tab w:val="left" w:pos="5387"/>
        </w:tabs>
        <w:ind w:left="5387" w:hanging="5387"/>
        <w:rPr>
          <w:rFonts w:ascii="Arial" w:hAnsi="Arial" w:cs="Arial"/>
          <w:sz w:val="18"/>
          <w:szCs w:val="18"/>
        </w:rPr>
      </w:pPr>
    </w:p>
    <w:p w:rsidR="002F4E8B" w:rsidRPr="009F5277" w:rsidRDefault="002F4E8B" w:rsidP="009F5277">
      <w:pPr>
        <w:pStyle w:val="BodyText"/>
        <w:rPr>
          <w:rFonts w:cs="Arial"/>
          <w:sz w:val="18"/>
          <w:szCs w:val="18"/>
        </w:rPr>
      </w:pPr>
      <w:r w:rsidRPr="009F5277">
        <w:rPr>
          <w:rFonts w:cs="Arial"/>
          <w:sz w:val="18"/>
          <w:szCs w:val="18"/>
        </w:rPr>
        <w:t xml:space="preserve">This is an application </w:t>
      </w:r>
      <w:r w:rsidR="00E24ED3" w:rsidRPr="009F5277">
        <w:rPr>
          <w:rFonts w:cs="Arial"/>
          <w:sz w:val="18"/>
          <w:szCs w:val="18"/>
        </w:rPr>
        <w:t xml:space="preserve">for a Special Licence under section 22 of the Sale and Supply of Alcohol Act 2012.  The application is </w:t>
      </w:r>
      <w:proofErr w:type="gramStart"/>
      <w:r w:rsidR="00E24ED3" w:rsidRPr="009F5277">
        <w:rPr>
          <w:rFonts w:cs="Arial"/>
          <w:sz w:val="18"/>
          <w:szCs w:val="18"/>
        </w:rPr>
        <w:t xml:space="preserve">for </w:t>
      </w:r>
      <w:r w:rsidR="0045644C" w:rsidRPr="009F5277">
        <w:rPr>
          <w:rFonts w:cs="Arial"/>
          <w:b/>
          <w:sz w:val="18"/>
          <w:szCs w:val="18"/>
        </w:rPr>
        <w:t xml:space="preserve"> </w:t>
      </w:r>
      <w:r w:rsidR="00E24ED3" w:rsidRPr="009F5277">
        <w:rPr>
          <w:rFonts w:cs="Arial"/>
          <w:sz w:val="18"/>
          <w:szCs w:val="18"/>
        </w:rPr>
        <w:t>to</w:t>
      </w:r>
      <w:proofErr w:type="gramEnd"/>
      <w:r w:rsidR="00E24ED3" w:rsidRPr="009F5277">
        <w:rPr>
          <w:rFonts w:cs="Arial"/>
          <w:sz w:val="18"/>
          <w:szCs w:val="18"/>
        </w:rPr>
        <w:t xml:space="preserve"> be held at </w:t>
      </w:r>
      <w:r w:rsidRPr="009F5277">
        <w:rPr>
          <w:rFonts w:cs="Arial"/>
          <w:b/>
          <w:sz w:val="18"/>
          <w:szCs w:val="18"/>
        </w:rPr>
        <w:t>8 Texas Street</w:t>
      </w:r>
      <w:r w:rsidR="0045644C" w:rsidRPr="009F5277">
        <w:rPr>
          <w:rFonts w:cs="Arial"/>
          <w:b/>
          <w:sz w:val="18"/>
          <w:szCs w:val="18"/>
        </w:rPr>
        <w:t xml:space="preserve">, </w:t>
      </w:r>
      <w:r w:rsidRPr="009F5277">
        <w:rPr>
          <w:rFonts w:cs="Arial"/>
          <w:b/>
          <w:sz w:val="18"/>
          <w:szCs w:val="18"/>
        </w:rPr>
        <w:t>Martinborough</w:t>
      </w:r>
      <w:r w:rsidR="0045644C" w:rsidRPr="009F5277">
        <w:rPr>
          <w:rFonts w:cs="Arial"/>
          <w:b/>
          <w:sz w:val="18"/>
          <w:szCs w:val="18"/>
        </w:rPr>
        <w:t xml:space="preserve"> </w:t>
      </w:r>
      <w:r w:rsidR="0045644C" w:rsidRPr="009F5277">
        <w:rPr>
          <w:rFonts w:cs="Arial"/>
          <w:sz w:val="18"/>
          <w:szCs w:val="18"/>
        </w:rPr>
        <w:t xml:space="preserve"> </w:t>
      </w:r>
      <w:r w:rsidR="00721F11" w:rsidRPr="009F5277">
        <w:rPr>
          <w:rFonts w:cs="Arial"/>
          <w:sz w:val="18"/>
          <w:szCs w:val="18"/>
        </w:rPr>
        <w:t>and known as</w:t>
      </w:r>
      <w:r w:rsidR="0045644C" w:rsidRPr="009F5277">
        <w:rPr>
          <w:rFonts w:cs="Arial"/>
          <w:sz w:val="18"/>
          <w:szCs w:val="18"/>
        </w:rPr>
        <w:t xml:space="preserve"> </w:t>
      </w:r>
      <w:r w:rsidR="00E24ED3" w:rsidRPr="009F5277">
        <w:rPr>
          <w:rFonts w:cs="Arial"/>
          <w:b/>
          <w:sz w:val="18"/>
          <w:szCs w:val="18"/>
        </w:rPr>
        <w:t>,</w:t>
      </w:r>
      <w:r w:rsidR="00E24ED3" w:rsidRPr="009F5277">
        <w:rPr>
          <w:rFonts w:cs="Arial"/>
          <w:sz w:val="18"/>
          <w:szCs w:val="18"/>
        </w:rPr>
        <w:t xml:space="preserve"> where alcohol will be consumed on the premises.</w:t>
      </w:r>
      <w:r w:rsidRPr="009F5277">
        <w:rPr>
          <w:rFonts w:cs="Arial"/>
          <w:sz w:val="18"/>
          <w:szCs w:val="18"/>
        </w:rPr>
        <w:fldChar w:fldCharType="begin"/>
      </w:r>
      <w:r w:rsidRPr="009F5277">
        <w:rPr>
          <w:rFonts w:cs="Arial"/>
          <w:sz w:val="18"/>
          <w:szCs w:val="18"/>
        </w:rPr>
        <w:fldChar w:fldCharType="end"/>
      </w:r>
    </w:p>
    <w:p w:rsidR="002F4E8B" w:rsidRPr="009F5277" w:rsidRDefault="002F4E8B" w:rsidP="009F5277">
      <w:pPr>
        <w:tabs>
          <w:tab w:val="left" w:pos="567"/>
          <w:tab w:val="left" w:pos="1134"/>
          <w:tab w:val="left" w:pos="1702"/>
          <w:tab w:val="left" w:pos="3402"/>
          <w:tab w:val="left" w:pos="5387"/>
        </w:tabs>
        <w:jc w:val="both"/>
        <w:rPr>
          <w:rFonts w:ascii="Arial" w:hAnsi="Arial" w:cs="Arial"/>
          <w:sz w:val="18"/>
          <w:szCs w:val="18"/>
        </w:rPr>
      </w:pPr>
    </w:p>
    <w:p w:rsidR="002F4E8B" w:rsidRPr="009F5277" w:rsidRDefault="00E24ED3" w:rsidP="009F5277">
      <w:pPr>
        <w:pStyle w:val="BodyText"/>
        <w:rPr>
          <w:rFonts w:cs="Arial"/>
          <w:sz w:val="18"/>
          <w:szCs w:val="18"/>
        </w:rPr>
      </w:pPr>
      <w:r w:rsidRPr="009F5277">
        <w:rPr>
          <w:rFonts w:cs="Arial"/>
          <w:sz w:val="18"/>
          <w:szCs w:val="18"/>
        </w:rPr>
        <w:t>The application was sent to the Police, Inspector and Medical Officer of Health under s. 141 and no reports of opposition were received.  The application was not required to be publically notified.</w:t>
      </w:r>
    </w:p>
    <w:p w:rsidR="002F4E8B" w:rsidRPr="009F5277" w:rsidRDefault="002F4E8B" w:rsidP="009F5277">
      <w:pPr>
        <w:tabs>
          <w:tab w:val="left" w:pos="567"/>
          <w:tab w:val="left" w:pos="1134"/>
          <w:tab w:val="left" w:pos="1702"/>
          <w:tab w:val="left" w:pos="3402"/>
          <w:tab w:val="left" w:pos="5387"/>
        </w:tabs>
        <w:jc w:val="both"/>
        <w:rPr>
          <w:rFonts w:ascii="Arial" w:hAnsi="Arial" w:cs="Arial"/>
          <w:sz w:val="18"/>
          <w:szCs w:val="18"/>
        </w:rPr>
      </w:pPr>
    </w:p>
    <w:p w:rsidR="002F4E8B" w:rsidRPr="009F5277" w:rsidRDefault="002F4E8B" w:rsidP="009F5277">
      <w:pPr>
        <w:tabs>
          <w:tab w:val="left" w:pos="567"/>
          <w:tab w:val="left" w:pos="1134"/>
          <w:tab w:val="left" w:pos="1702"/>
          <w:tab w:val="left" w:pos="3402"/>
          <w:tab w:val="left" w:pos="5387"/>
        </w:tabs>
        <w:jc w:val="both"/>
        <w:rPr>
          <w:rFonts w:ascii="Arial" w:hAnsi="Arial" w:cs="Arial"/>
          <w:sz w:val="18"/>
          <w:szCs w:val="18"/>
        </w:rPr>
      </w:pPr>
      <w:r w:rsidRPr="009F5277">
        <w:rPr>
          <w:rFonts w:ascii="Arial" w:hAnsi="Arial" w:cs="Arial"/>
          <w:sz w:val="18"/>
          <w:szCs w:val="18"/>
        </w:rPr>
        <w:t xml:space="preserve">We are satisfied as to the matters to which we must have regard as set out in </w:t>
      </w:r>
      <w:r w:rsidR="00D23C3B" w:rsidRPr="009F5277">
        <w:rPr>
          <w:rFonts w:ascii="Arial" w:hAnsi="Arial" w:cs="Arial"/>
          <w:sz w:val="18"/>
          <w:szCs w:val="18"/>
        </w:rPr>
        <w:t xml:space="preserve">s. 3, </w:t>
      </w:r>
      <w:r w:rsidR="00E24ED3" w:rsidRPr="009F5277">
        <w:rPr>
          <w:rFonts w:ascii="Arial" w:hAnsi="Arial" w:cs="Arial"/>
          <w:sz w:val="18"/>
          <w:szCs w:val="18"/>
        </w:rPr>
        <w:t xml:space="preserve">s. 4 and </w:t>
      </w:r>
      <w:r w:rsidRPr="009F5277">
        <w:rPr>
          <w:rFonts w:ascii="Arial" w:hAnsi="Arial" w:cs="Arial"/>
          <w:sz w:val="18"/>
          <w:szCs w:val="18"/>
        </w:rPr>
        <w:t>s.</w:t>
      </w:r>
      <w:r w:rsidR="00E24ED3" w:rsidRPr="009F5277">
        <w:rPr>
          <w:rFonts w:ascii="Arial" w:hAnsi="Arial" w:cs="Arial"/>
          <w:sz w:val="18"/>
          <w:szCs w:val="18"/>
        </w:rPr>
        <w:t>142</w:t>
      </w:r>
      <w:r w:rsidRPr="009F5277">
        <w:rPr>
          <w:rFonts w:ascii="Arial" w:hAnsi="Arial" w:cs="Arial"/>
          <w:sz w:val="18"/>
          <w:szCs w:val="18"/>
        </w:rPr>
        <w:t xml:space="preserve"> </w:t>
      </w:r>
      <w:r w:rsidR="00960F68" w:rsidRPr="009F5277">
        <w:rPr>
          <w:rFonts w:ascii="Arial" w:hAnsi="Arial" w:cs="Arial"/>
          <w:sz w:val="18"/>
          <w:szCs w:val="18"/>
        </w:rPr>
        <w:t xml:space="preserve">and s.143 </w:t>
      </w:r>
      <w:r w:rsidRPr="009F5277">
        <w:rPr>
          <w:rFonts w:ascii="Arial" w:hAnsi="Arial" w:cs="Arial"/>
          <w:sz w:val="18"/>
          <w:szCs w:val="18"/>
        </w:rPr>
        <w:t>of the Act</w:t>
      </w:r>
      <w:r w:rsidR="00E24ED3" w:rsidRPr="009F5277">
        <w:rPr>
          <w:rFonts w:ascii="Arial" w:hAnsi="Arial" w:cs="Arial"/>
          <w:sz w:val="18"/>
          <w:szCs w:val="18"/>
        </w:rPr>
        <w:t>.  W</w:t>
      </w:r>
      <w:r w:rsidRPr="009F5277">
        <w:rPr>
          <w:rFonts w:ascii="Arial" w:hAnsi="Arial" w:cs="Arial"/>
          <w:sz w:val="18"/>
          <w:szCs w:val="18"/>
        </w:rPr>
        <w:t xml:space="preserve">e grant the applicant </w:t>
      </w:r>
      <w:r w:rsidR="00E24ED3" w:rsidRPr="009F5277">
        <w:rPr>
          <w:rFonts w:ascii="Arial" w:hAnsi="Arial" w:cs="Arial"/>
          <w:sz w:val="18"/>
          <w:szCs w:val="18"/>
        </w:rPr>
        <w:t>a special licence</w:t>
      </w:r>
      <w:r w:rsidRPr="009F5277">
        <w:rPr>
          <w:rFonts w:ascii="Arial" w:hAnsi="Arial" w:cs="Arial"/>
          <w:sz w:val="18"/>
          <w:szCs w:val="18"/>
        </w:rPr>
        <w:t xml:space="preserve"> in terms of s.</w:t>
      </w:r>
      <w:r w:rsidR="00E24ED3" w:rsidRPr="009F5277">
        <w:rPr>
          <w:rFonts w:ascii="Arial" w:hAnsi="Arial" w:cs="Arial"/>
          <w:sz w:val="18"/>
          <w:szCs w:val="18"/>
        </w:rPr>
        <w:t>22</w:t>
      </w:r>
      <w:r w:rsidRPr="009F5277">
        <w:rPr>
          <w:rFonts w:ascii="Arial" w:hAnsi="Arial" w:cs="Arial"/>
          <w:sz w:val="18"/>
          <w:szCs w:val="18"/>
        </w:rPr>
        <w:t xml:space="preserve"> subject to the restrictions imposed by </w:t>
      </w:r>
      <w:r w:rsidR="000C2E78" w:rsidRPr="009F5277">
        <w:rPr>
          <w:rFonts w:ascii="Arial" w:hAnsi="Arial" w:cs="Arial"/>
          <w:sz w:val="18"/>
          <w:szCs w:val="18"/>
        </w:rPr>
        <w:t>s.147</w:t>
      </w:r>
      <w:r w:rsidRPr="009F5277">
        <w:rPr>
          <w:rFonts w:ascii="Arial" w:hAnsi="Arial" w:cs="Arial"/>
          <w:sz w:val="18"/>
          <w:szCs w:val="18"/>
        </w:rPr>
        <w:t>.</w:t>
      </w:r>
    </w:p>
    <w:p w:rsidR="00ED571C" w:rsidRPr="009F5277" w:rsidRDefault="00ED571C" w:rsidP="009F5277">
      <w:pPr>
        <w:tabs>
          <w:tab w:val="left" w:pos="567"/>
          <w:tab w:val="left" w:pos="1134"/>
          <w:tab w:val="left" w:pos="1702"/>
          <w:tab w:val="left" w:pos="3402"/>
          <w:tab w:val="left" w:pos="5387"/>
        </w:tabs>
        <w:jc w:val="both"/>
        <w:rPr>
          <w:rFonts w:ascii="Arial" w:hAnsi="Arial" w:cs="Arial"/>
          <w:sz w:val="18"/>
          <w:szCs w:val="18"/>
        </w:rPr>
      </w:pPr>
    </w:p>
    <w:p w:rsidR="00ED571C" w:rsidRPr="009F5277" w:rsidRDefault="00ED571C" w:rsidP="009F5277">
      <w:pPr>
        <w:tabs>
          <w:tab w:val="left" w:pos="567"/>
          <w:tab w:val="left" w:pos="1134"/>
          <w:tab w:val="left" w:pos="1702"/>
          <w:tab w:val="left" w:pos="3402"/>
          <w:tab w:val="left" w:pos="5387"/>
        </w:tabs>
        <w:jc w:val="both"/>
        <w:rPr>
          <w:rFonts w:ascii="Arial" w:hAnsi="Arial" w:cs="Arial"/>
          <w:b/>
          <w:sz w:val="18"/>
          <w:szCs w:val="18"/>
        </w:rPr>
      </w:pPr>
      <w:r w:rsidRPr="009F5277">
        <w:rPr>
          <w:rFonts w:ascii="Arial" w:hAnsi="Arial" w:cs="Arial"/>
          <w:b/>
          <w:sz w:val="18"/>
          <w:szCs w:val="18"/>
        </w:rPr>
        <w:t>Reason for decision:</w:t>
      </w:r>
    </w:p>
    <w:p w:rsidR="00ED571C" w:rsidRPr="009F5277" w:rsidRDefault="00ED571C" w:rsidP="009F5277">
      <w:pPr>
        <w:tabs>
          <w:tab w:val="left" w:pos="567"/>
          <w:tab w:val="left" w:pos="1134"/>
          <w:tab w:val="left" w:pos="1702"/>
          <w:tab w:val="left" w:pos="3402"/>
          <w:tab w:val="left" w:pos="5387"/>
        </w:tabs>
        <w:jc w:val="both"/>
        <w:rPr>
          <w:rFonts w:ascii="Arial" w:hAnsi="Arial" w:cs="Arial"/>
          <w:sz w:val="18"/>
          <w:szCs w:val="18"/>
        </w:rPr>
      </w:pPr>
    </w:p>
    <w:p w:rsidR="00256B9C" w:rsidRPr="009F5277" w:rsidRDefault="00931955" w:rsidP="009F5277">
      <w:pPr>
        <w:tabs>
          <w:tab w:val="left" w:pos="567"/>
          <w:tab w:val="left" w:pos="1134"/>
          <w:tab w:val="left" w:pos="1702"/>
          <w:tab w:val="left" w:pos="3402"/>
          <w:tab w:val="left" w:pos="5387"/>
        </w:tabs>
        <w:jc w:val="both"/>
        <w:rPr>
          <w:rFonts w:ascii="Arial" w:hAnsi="Arial" w:cs="Arial"/>
          <w:sz w:val="18"/>
          <w:szCs w:val="18"/>
        </w:rPr>
      </w:pPr>
      <w:r>
        <w:rPr>
          <w:rFonts w:ascii="Arial" w:hAnsi="Arial" w:cs="Arial"/>
          <w:sz w:val="18"/>
          <w:szCs w:val="18"/>
        </w:rPr>
        <w:t>The DLC has read the Inspector’s report and recommendations relating to the application for a Special Licence pursuant to s.22 of the Act, and therefore accordingly grants the Licence.</w:t>
      </w:r>
    </w:p>
    <w:p w:rsidR="00367C1D" w:rsidRPr="009F5277" w:rsidRDefault="00367C1D" w:rsidP="009F5277">
      <w:pPr>
        <w:pStyle w:val="BodyText"/>
        <w:rPr>
          <w:rFonts w:cs="Arial"/>
          <w:sz w:val="18"/>
          <w:szCs w:val="18"/>
        </w:rPr>
      </w:pPr>
      <w:r w:rsidRPr="009F5277">
        <w:rPr>
          <w:rFonts w:cs="Arial"/>
          <w:sz w:val="18"/>
          <w:szCs w:val="18"/>
        </w:rPr>
        <w:t xml:space="preserve">Accordingly, we </w:t>
      </w:r>
      <w:r w:rsidR="00D23C3B" w:rsidRPr="009F5277">
        <w:rPr>
          <w:rFonts w:cs="Arial"/>
          <w:sz w:val="18"/>
          <w:szCs w:val="18"/>
        </w:rPr>
        <w:t>set</w:t>
      </w:r>
      <w:r w:rsidRPr="009F5277">
        <w:rPr>
          <w:rFonts w:cs="Arial"/>
          <w:sz w:val="18"/>
          <w:szCs w:val="18"/>
        </w:rPr>
        <w:t xml:space="preserve"> the following conditions under s147 </w:t>
      </w:r>
      <w:r w:rsidR="00C404C3" w:rsidRPr="009F5277">
        <w:rPr>
          <w:rFonts w:cs="Arial"/>
          <w:sz w:val="18"/>
          <w:szCs w:val="18"/>
        </w:rPr>
        <w:t>on</w:t>
      </w:r>
      <w:r w:rsidRPr="009F5277">
        <w:rPr>
          <w:rFonts w:cs="Arial"/>
          <w:sz w:val="18"/>
          <w:szCs w:val="18"/>
        </w:rPr>
        <w:t xml:space="preserve"> the licence:</w:t>
      </w:r>
    </w:p>
    <w:p w:rsidR="007133E0" w:rsidRPr="009F5277" w:rsidRDefault="007133E0" w:rsidP="009F5277">
      <w:pPr>
        <w:pStyle w:val="BodyText"/>
        <w:rPr>
          <w:rFonts w:cs="Arial"/>
          <w:noProof/>
          <w:sz w:val="18"/>
          <w:szCs w:val="18"/>
        </w:rPr>
      </w:pPr>
    </w:p>
    <w:p w:rsidR="006B3F9B" w:rsidRPr="009F5277" w:rsidRDefault="006B3F9B" w:rsidP="009F5277">
      <w:pPr>
        <w:widowControl w:val="0"/>
        <w:autoSpaceDE w:val="0"/>
        <w:autoSpaceDN w:val="0"/>
        <w:adjustRightInd w:val="0"/>
        <w:jc w:val="both"/>
        <w:rPr>
          <w:rFonts w:ascii="Arial" w:hAnsi="Arial" w:cs="Arial"/>
          <w:sz w:val="18"/>
          <w:szCs w:val="18"/>
        </w:rPr>
      </w:pPr>
      <w:r w:rsidRPr="009F5277">
        <w:rPr>
          <w:rFonts w:ascii="Arial" w:hAnsi="Arial" w:cs="Arial"/>
          <w:b/>
          <w:bCs/>
          <w:sz w:val="18"/>
          <w:szCs w:val="18"/>
        </w:rPr>
        <w:t>Conditions</w:t>
      </w:r>
      <w:r w:rsidRPr="009F5277">
        <w:rPr>
          <w:rFonts w:ascii="Arial" w:hAnsi="Arial" w:cs="Arial"/>
          <w:sz w:val="18"/>
          <w:szCs w:val="18"/>
        </w:rPr>
        <w:t xml:space="preserve"> </w:t>
      </w:r>
    </w:p>
    <w:p w:rsidR="006B3F9B" w:rsidRPr="009F5277" w:rsidRDefault="006B3F9B" w:rsidP="009F5277">
      <w:pPr>
        <w:widowControl w:val="0"/>
        <w:autoSpaceDE w:val="0"/>
        <w:autoSpaceDN w:val="0"/>
        <w:adjustRightInd w:val="0"/>
        <w:jc w:val="both"/>
        <w:rPr>
          <w:rFonts w:ascii="Arial" w:hAnsi="Arial" w:cs="Arial"/>
          <w:sz w:val="18"/>
          <w:szCs w:val="18"/>
        </w:rPr>
      </w:pPr>
      <w:r w:rsidRPr="009F5277">
        <w:rPr>
          <w:rFonts w:ascii="Arial" w:hAnsi="Arial" w:cs="Arial"/>
          <w:sz w:val="18"/>
          <w:szCs w:val="18"/>
        </w:rPr>
        <w:t xml:space="preserve">This licence is subject to the following conditions: </w:t>
      </w:r>
    </w:p>
    <w:p w:rsidR="00431D5C" w:rsidRPr="009F5277" w:rsidRDefault="00431D5C" w:rsidP="009F5277">
      <w:pPr>
        <w:pStyle w:val="ListParagraph"/>
        <w:widowControl w:val="0"/>
        <w:tabs>
          <w:tab w:val="left" w:pos="0"/>
          <w:tab w:val="left" w:pos="284"/>
        </w:tabs>
        <w:autoSpaceDE w:val="0"/>
        <w:autoSpaceDN w:val="0"/>
        <w:adjustRightInd w:val="0"/>
        <w:spacing w:after="0" w:line="240" w:lineRule="auto"/>
        <w:jc w:val="both"/>
        <w:rPr>
          <w:rFonts w:ascii="Arial" w:hAnsi="Arial" w:cs="Arial"/>
          <w:sz w:val="18"/>
          <w:szCs w:val="18"/>
        </w:rPr>
      </w:pPr>
    </w:p>
    <w:p w:rsidR="009F5277" w:rsidRPr="009F5277" w:rsidRDefault="009F5277" w:rsidP="009F5277">
      <w:pPr>
        <w:pStyle w:val="ListParagraph"/>
        <w:numPr>
          <w:ilvl w:val="0"/>
          <w:numId w:val="4"/>
        </w:numPr>
        <w:spacing w:after="0" w:line="240" w:lineRule="auto"/>
        <w:jc w:val="both"/>
        <w:rPr>
          <w:rFonts w:ascii="Arial" w:hAnsi="Arial" w:cs="Arial"/>
          <w:sz w:val="18"/>
          <w:szCs w:val="18"/>
        </w:rPr>
      </w:pPr>
      <w:r w:rsidRPr="009F5277">
        <w:rPr>
          <w:rFonts w:ascii="Arial" w:hAnsi="Arial" w:cs="Arial"/>
          <w:sz w:val="18"/>
          <w:szCs w:val="18"/>
        </w:rPr>
        <w:t>Alcohol may be supplied for consumption on the premises only on the following days and hours:</w:t>
      </w:r>
    </w:p>
    <w:p w:rsidR="009F5277" w:rsidRPr="009F5277" w:rsidRDefault="009F5277" w:rsidP="009F5277">
      <w:pPr>
        <w:pStyle w:val="ListParagraph"/>
        <w:tabs>
          <w:tab w:val="left" w:pos="709"/>
          <w:tab w:val="left" w:pos="1418"/>
          <w:tab w:val="left" w:pos="1560"/>
          <w:tab w:val="left" w:pos="1843"/>
          <w:tab w:val="left" w:pos="5670"/>
        </w:tabs>
        <w:spacing w:after="0"/>
        <w:contextualSpacing w:val="0"/>
        <w:jc w:val="both"/>
        <w:rPr>
          <w:rFonts w:ascii="Arial" w:hAnsi="Arial" w:cs="Arial"/>
          <w:sz w:val="18"/>
          <w:szCs w:val="18"/>
        </w:rPr>
      </w:pPr>
      <w:r w:rsidRPr="009F5277">
        <w:rPr>
          <w:rFonts w:ascii="Arial" w:eastAsia="Times New Roman" w:hAnsi="Arial" w:cs="Arial"/>
          <w:sz w:val="18"/>
          <w:szCs w:val="18"/>
          <w:lang w:val="en-GB" w:eastAsia="en-AU"/>
        </w:rPr>
        <w:tab/>
        <w:t>Saturday 23</w:t>
      </w:r>
      <w:r w:rsidRPr="009F5277">
        <w:rPr>
          <w:rFonts w:ascii="Arial" w:eastAsia="Times New Roman" w:hAnsi="Arial" w:cs="Arial"/>
          <w:sz w:val="18"/>
          <w:szCs w:val="18"/>
          <w:vertAlign w:val="superscript"/>
          <w:lang w:val="en-GB" w:eastAsia="en-AU"/>
        </w:rPr>
        <w:t>rd</w:t>
      </w:r>
      <w:r w:rsidRPr="009F5277">
        <w:rPr>
          <w:rFonts w:ascii="Arial" w:eastAsia="Times New Roman" w:hAnsi="Arial" w:cs="Arial"/>
          <w:sz w:val="18"/>
          <w:szCs w:val="18"/>
          <w:lang w:val="en-GB" w:eastAsia="en-AU"/>
        </w:rPr>
        <w:t xml:space="preserve"> March, 3.00 pm to 12 midnight</w:t>
      </w:r>
    </w:p>
    <w:p w:rsidR="009F5277" w:rsidRPr="009F5277" w:rsidRDefault="009F5277" w:rsidP="009F5277">
      <w:pPr>
        <w:numPr>
          <w:ilvl w:val="0"/>
          <w:numId w:val="4"/>
        </w:numPr>
        <w:jc w:val="both"/>
        <w:rPr>
          <w:rFonts w:ascii="Arial" w:hAnsi="Arial" w:cs="Arial"/>
          <w:sz w:val="18"/>
          <w:szCs w:val="18"/>
        </w:rPr>
      </w:pPr>
      <w:r w:rsidRPr="009F5277">
        <w:rPr>
          <w:rFonts w:ascii="Arial" w:hAnsi="Arial" w:cs="Arial"/>
          <w:sz w:val="18"/>
          <w:szCs w:val="18"/>
        </w:rPr>
        <w:t>Drinking water is to be provided to patrons free of charge from a water supply prominently situated on the premises.</w:t>
      </w:r>
    </w:p>
    <w:p w:rsidR="009F5277" w:rsidRPr="009F5277" w:rsidRDefault="009F5277" w:rsidP="009F5277">
      <w:pPr>
        <w:numPr>
          <w:ilvl w:val="0"/>
          <w:numId w:val="4"/>
        </w:numPr>
        <w:jc w:val="both"/>
        <w:rPr>
          <w:rFonts w:ascii="Arial" w:hAnsi="Arial" w:cs="Arial"/>
          <w:sz w:val="18"/>
          <w:szCs w:val="18"/>
        </w:rPr>
      </w:pPr>
      <w:r w:rsidRPr="009F5277">
        <w:rPr>
          <w:rFonts w:ascii="Arial" w:hAnsi="Arial" w:cs="Arial"/>
          <w:sz w:val="18"/>
          <w:szCs w:val="18"/>
        </w:rPr>
        <w:t>A certificated manager must be on duty at all times the premises are open for the supply and consumption of alcohol.</w:t>
      </w:r>
    </w:p>
    <w:p w:rsidR="009F5277" w:rsidRPr="009F5277" w:rsidRDefault="009F5277" w:rsidP="009F5277">
      <w:pPr>
        <w:numPr>
          <w:ilvl w:val="0"/>
          <w:numId w:val="4"/>
        </w:numPr>
        <w:jc w:val="both"/>
        <w:rPr>
          <w:rFonts w:ascii="Arial" w:hAnsi="Arial" w:cs="Arial"/>
          <w:sz w:val="18"/>
          <w:szCs w:val="18"/>
        </w:rPr>
      </w:pPr>
      <w:r w:rsidRPr="009F5277">
        <w:rPr>
          <w:rFonts w:ascii="Arial" w:hAnsi="Arial" w:cs="Arial"/>
          <w:sz w:val="18"/>
          <w:szCs w:val="18"/>
        </w:rPr>
        <w:t>Food must be available for consumption on the premises at all times the premises are open for the supply and consumption of alcohol, in accordance with the sample menu supplied with the application for this licence, or menu variations of a similar range and standard.</w:t>
      </w:r>
    </w:p>
    <w:p w:rsidR="009F5277" w:rsidRPr="009F5277" w:rsidRDefault="009F5277" w:rsidP="009F5277">
      <w:pPr>
        <w:numPr>
          <w:ilvl w:val="0"/>
          <w:numId w:val="4"/>
        </w:numPr>
        <w:jc w:val="both"/>
        <w:rPr>
          <w:rFonts w:ascii="Arial" w:hAnsi="Arial" w:cs="Arial"/>
          <w:sz w:val="18"/>
          <w:szCs w:val="18"/>
        </w:rPr>
      </w:pPr>
      <w:r w:rsidRPr="009F5277">
        <w:rPr>
          <w:rFonts w:ascii="Arial" w:hAnsi="Arial" w:cs="Arial"/>
          <w:sz w:val="18"/>
          <w:szCs w:val="18"/>
        </w:rPr>
        <w:t>The licensee must have available for consumption on the premises, at all times when the premises is open for the supply and consumption of alcohol, a range of non-alcoholic beverages such as those stipulated in the application.</w:t>
      </w:r>
      <w:bookmarkStart w:id="0" w:name="_GoBack"/>
      <w:bookmarkEnd w:id="0"/>
    </w:p>
    <w:p w:rsidR="009F5277" w:rsidRPr="009F5277" w:rsidRDefault="009F5277" w:rsidP="009F5277">
      <w:pPr>
        <w:numPr>
          <w:ilvl w:val="0"/>
          <w:numId w:val="4"/>
        </w:numPr>
        <w:jc w:val="both"/>
        <w:rPr>
          <w:rFonts w:ascii="Arial" w:hAnsi="Arial" w:cs="Arial"/>
          <w:sz w:val="18"/>
          <w:szCs w:val="18"/>
        </w:rPr>
      </w:pPr>
      <w:r w:rsidRPr="009F5277">
        <w:rPr>
          <w:rFonts w:ascii="Arial" w:hAnsi="Arial" w:cs="Arial"/>
          <w:sz w:val="18"/>
          <w:szCs w:val="18"/>
        </w:rPr>
        <w:t>The Licensee must display signage as follows:</w:t>
      </w:r>
    </w:p>
    <w:p w:rsidR="009F5277" w:rsidRPr="009F5277" w:rsidRDefault="009F5277" w:rsidP="009F5277">
      <w:pPr>
        <w:numPr>
          <w:ilvl w:val="0"/>
          <w:numId w:val="3"/>
        </w:numPr>
        <w:jc w:val="both"/>
        <w:rPr>
          <w:rFonts w:ascii="Arial" w:hAnsi="Arial" w:cs="Arial"/>
          <w:sz w:val="18"/>
          <w:szCs w:val="18"/>
        </w:rPr>
      </w:pPr>
      <w:r w:rsidRPr="009F5277">
        <w:rPr>
          <w:rFonts w:ascii="Arial" w:hAnsi="Arial" w:cs="Arial"/>
          <w:sz w:val="18"/>
          <w:szCs w:val="18"/>
        </w:rPr>
        <w:lastRenderedPageBreak/>
        <w:t>At every point of supply detailing restrictions on the sale and supply of alcohol to minors and intoxicated persons; and</w:t>
      </w:r>
    </w:p>
    <w:p w:rsidR="009F5277" w:rsidRPr="009F5277" w:rsidRDefault="009F5277" w:rsidP="009F5277">
      <w:pPr>
        <w:numPr>
          <w:ilvl w:val="0"/>
          <w:numId w:val="3"/>
        </w:numPr>
        <w:jc w:val="both"/>
        <w:rPr>
          <w:rFonts w:ascii="Arial" w:hAnsi="Arial" w:cs="Arial"/>
          <w:sz w:val="18"/>
          <w:szCs w:val="18"/>
        </w:rPr>
      </w:pPr>
      <w:r w:rsidRPr="009F5277">
        <w:rPr>
          <w:rFonts w:ascii="Arial" w:hAnsi="Arial" w:cs="Arial"/>
          <w:sz w:val="18"/>
          <w:szCs w:val="18"/>
        </w:rPr>
        <w:t>A copy of the licence attached to the premises so as to be easily read by persons attending the premises; and</w:t>
      </w:r>
    </w:p>
    <w:p w:rsidR="009F5277" w:rsidRPr="009F5277" w:rsidRDefault="009F5277" w:rsidP="009F5277">
      <w:pPr>
        <w:numPr>
          <w:ilvl w:val="0"/>
          <w:numId w:val="3"/>
        </w:numPr>
        <w:ind w:left="1434" w:hanging="357"/>
        <w:jc w:val="both"/>
        <w:rPr>
          <w:rFonts w:ascii="Arial" w:hAnsi="Arial" w:cs="Arial"/>
          <w:sz w:val="18"/>
          <w:szCs w:val="18"/>
        </w:rPr>
      </w:pPr>
      <w:r w:rsidRPr="009F5277">
        <w:rPr>
          <w:rFonts w:ascii="Arial" w:hAnsi="Arial" w:cs="Arial"/>
          <w:sz w:val="18"/>
          <w:szCs w:val="18"/>
        </w:rPr>
        <w:t>A sign prominently displayed at the premises, which identifies by name the manager for the time being on duty.</w:t>
      </w:r>
    </w:p>
    <w:p w:rsidR="009F5277" w:rsidRPr="009F5277" w:rsidRDefault="009F5277" w:rsidP="009F5277">
      <w:pPr>
        <w:numPr>
          <w:ilvl w:val="0"/>
          <w:numId w:val="4"/>
        </w:numPr>
        <w:jc w:val="both"/>
        <w:rPr>
          <w:rFonts w:ascii="Arial" w:hAnsi="Arial" w:cs="Arial"/>
          <w:sz w:val="18"/>
          <w:szCs w:val="18"/>
        </w:rPr>
      </w:pPr>
      <w:r w:rsidRPr="009F5277">
        <w:rPr>
          <w:rFonts w:ascii="Arial" w:hAnsi="Arial" w:cs="Arial"/>
          <w:sz w:val="18"/>
          <w:szCs w:val="18"/>
        </w:rPr>
        <w:t>Alcohol may be supplied only to the following types of people: invited guests.</w:t>
      </w:r>
    </w:p>
    <w:p w:rsidR="009F5277" w:rsidRPr="009F5277" w:rsidRDefault="009F5277" w:rsidP="009F5277">
      <w:pPr>
        <w:numPr>
          <w:ilvl w:val="0"/>
          <w:numId w:val="4"/>
        </w:numPr>
        <w:jc w:val="both"/>
        <w:rPr>
          <w:rFonts w:ascii="Arial" w:hAnsi="Arial" w:cs="Arial"/>
          <w:sz w:val="18"/>
          <w:szCs w:val="18"/>
        </w:rPr>
      </w:pPr>
      <w:r w:rsidRPr="009F5277">
        <w:rPr>
          <w:rFonts w:ascii="Arial" w:hAnsi="Arial" w:cs="Arial"/>
          <w:sz w:val="18"/>
          <w:szCs w:val="18"/>
        </w:rPr>
        <w:t>The licensee must ensure compliance with the provisions of the Act regarding sale to prohibited persons.</w:t>
      </w:r>
    </w:p>
    <w:p w:rsidR="009F5277" w:rsidRPr="009F5277" w:rsidRDefault="009F5277" w:rsidP="009F5277">
      <w:pPr>
        <w:pStyle w:val="ListParagraph"/>
        <w:numPr>
          <w:ilvl w:val="0"/>
          <w:numId w:val="5"/>
        </w:numPr>
        <w:tabs>
          <w:tab w:val="left" w:pos="-2268"/>
          <w:tab w:val="left" w:pos="-1701"/>
        </w:tabs>
        <w:spacing w:after="0"/>
        <w:jc w:val="both"/>
        <w:rPr>
          <w:rFonts w:ascii="Arial" w:hAnsi="Arial" w:cs="Arial"/>
          <w:sz w:val="18"/>
          <w:szCs w:val="18"/>
        </w:rPr>
      </w:pPr>
      <w:r w:rsidRPr="009F5277">
        <w:rPr>
          <w:rFonts w:ascii="Arial" w:hAnsi="Arial" w:cs="Arial"/>
          <w:sz w:val="18"/>
          <w:szCs w:val="18"/>
        </w:rPr>
        <w:t>Intoxicated persons and minors are not to be served or supplied alcohol</w:t>
      </w:r>
    </w:p>
    <w:p w:rsidR="00367C1D" w:rsidRPr="009F5277" w:rsidRDefault="009F5277" w:rsidP="009F5277">
      <w:pPr>
        <w:pStyle w:val="ListParagraph"/>
        <w:numPr>
          <w:ilvl w:val="0"/>
          <w:numId w:val="5"/>
        </w:numPr>
        <w:tabs>
          <w:tab w:val="left" w:pos="-2268"/>
          <w:tab w:val="left" w:pos="-1701"/>
        </w:tabs>
        <w:spacing w:after="0"/>
        <w:jc w:val="both"/>
        <w:rPr>
          <w:rFonts w:ascii="Arial" w:hAnsi="Arial" w:cs="Arial"/>
          <w:sz w:val="18"/>
          <w:szCs w:val="18"/>
        </w:rPr>
      </w:pPr>
      <w:r w:rsidRPr="009F5277">
        <w:rPr>
          <w:rFonts w:ascii="Arial" w:hAnsi="Arial" w:cs="Arial"/>
          <w:sz w:val="18"/>
          <w:szCs w:val="18"/>
        </w:rPr>
        <w:t>If a person’s age is in doubt one of the approved forms of "evidence of age" documents must be requested.</w:t>
      </w:r>
    </w:p>
    <w:p w:rsidR="002F4E8B" w:rsidRPr="009F5277" w:rsidRDefault="002F4E8B" w:rsidP="009F5277">
      <w:pPr>
        <w:tabs>
          <w:tab w:val="left" w:pos="567"/>
          <w:tab w:val="left" w:pos="1134"/>
          <w:tab w:val="left" w:pos="1702"/>
          <w:tab w:val="left" w:pos="3402"/>
          <w:tab w:val="left" w:pos="5387"/>
        </w:tabs>
        <w:jc w:val="both"/>
        <w:rPr>
          <w:rFonts w:ascii="Arial" w:hAnsi="Arial" w:cs="Arial"/>
          <w:sz w:val="18"/>
          <w:szCs w:val="18"/>
        </w:rPr>
      </w:pPr>
    </w:p>
    <w:p w:rsidR="002F4E8B" w:rsidRPr="009F5277" w:rsidRDefault="002F4E8B" w:rsidP="009F5277">
      <w:pPr>
        <w:tabs>
          <w:tab w:val="left" w:pos="567"/>
          <w:tab w:val="left" w:pos="1134"/>
          <w:tab w:val="left" w:pos="1702"/>
          <w:tab w:val="left" w:pos="2835"/>
          <w:tab w:val="left" w:pos="3686"/>
          <w:tab w:val="left" w:pos="4962"/>
        </w:tabs>
        <w:jc w:val="both"/>
        <w:rPr>
          <w:rFonts w:ascii="Arial" w:hAnsi="Arial" w:cs="Arial"/>
          <w:sz w:val="18"/>
          <w:szCs w:val="18"/>
        </w:rPr>
      </w:pPr>
      <w:r w:rsidRPr="009F5277">
        <w:rPr>
          <w:rFonts w:ascii="Arial" w:hAnsi="Arial" w:cs="Arial"/>
          <w:b/>
          <w:sz w:val="18"/>
          <w:szCs w:val="18"/>
          <w:u w:val="single"/>
        </w:rPr>
        <w:t>DATED</w:t>
      </w:r>
      <w:r w:rsidRPr="009F5277">
        <w:rPr>
          <w:rFonts w:ascii="Arial" w:hAnsi="Arial" w:cs="Arial"/>
          <w:sz w:val="18"/>
          <w:szCs w:val="18"/>
        </w:rPr>
        <w:t xml:space="preserve"> at</w:t>
      </w:r>
      <w:r w:rsidR="00256B9C" w:rsidRPr="009F5277">
        <w:rPr>
          <w:rFonts w:ascii="Arial" w:hAnsi="Arial" w:cs="Arial"/>
          <w:sz w:val="18"/>
          <w:szCs w:val="18"/>
        </w:rPr>
        <w:t xml:space="preserve"> </w:t>
      </w:r>
      <w:r w:rsidR="00850B43" w:rsidRPr="009F5277">
        <w:rPr>
          <w:rFonts w:ascii="Arial" w:hAnsi="Arial" w:cs="Arial"/>
          <w:b/>
          <w:sz w:val="18"/>
          <w:szCs w:val="18"/>
        </w:rPr>
        <w:t>Martinborough</w:t>
      </w:r>
      <w:r w:rsidRPr="009F5277">
        <w:rPr>
          <w:rFonts w:ascii="Arial" w:hAnsi="Arial" w:cs="Arial"/>
          <w:sz w:val="18"/>
          <w:szCs w:val="18"/>
        </w:rPr>
        <w:t xml:space="preserve"> </w:t>
      </w:r>
      <w:r w:rsidR="00256B9C" w:rsidRPr="009F5277">
        <w:rPr>
          <w:rFonts w:ascii="Arial" w:hAnsi="Arial" w:cs="Arial"/>
          <w:sz w:val="18"/>
          <w:szCs w:val="18"/>
        </w:rPr>
        <w:t xml:space="preserve">this </w:t>
      </w:r>
      <w:r w:rsidR="0070611C">
        <w:rPr>
          <w:rFonts w:ascii="Arial" w:hAnsi="Arial" w:cs="Arial"/>
          <w:b/>
          <w:sz w:val="18"/>
          <w:szCs w:val="18"/>
        </w:rPr>
        <w:t>20</w:t>
      </w:r>
      <w:r w:rsidRPr="009F5277">
        <w:rPr>
          <w:rFonts w:ascii="Arial" w:hAnsi="Arial" w:cs="Arial"/>
          <w:b/>
          <w:sz w:val="18"/>
          <w:szCs w:val="18"/>
        </w:rPr>
        <w:t>th day of March 2019</w:t>
      </w:r>
    </w:p>
    <w:p w:rsidR="002F4E8B" w:rsidRPr="009F5277" w:rsidRDefault="002F4E8B" w:rsidP="009F5277">
      <w:pPr>
        <w:tabs>
          <w:tab w:val="left" w:pos="567"/>
          <w:tab w:val="left" w:pos="1134"/>
          <w:tab w:val="left" w:pos="1702"/>
          <w:tab w:val="left" w:pos="3402"/>
          <w:tab w:val="left" w:pos="5387"/>
        </w:tabs>
        <w:jc w:val="both"/>
        <w:rPr>
          <w:rFonts w:ascii="Arial" w:hAnsi="Arial" w:cs="Arial"/>
          <w:sz w:val="18"/>
          <w:szCs w:val="18"/>
        </w:rPr>
      </w:pPr>
    </w:p>
    <w:p w:rsidR="00256B9C" w:rsidRPr="009F5277" w:rsidRDefault="00256B9C" w:rsidP="009F5277">
      <w:pPr>
        <w:rPr>
          <w:rFonts w:ascii="Arial" w:hAnsi="Arial" w:cs="Arial"/>
          <w:sz w:val="18"/>
          <w:szCs w:val="18"/>
        </w:rPr>
      </w:pPr>
      <w:r w:rsidRPr="009F5277">
        <w:rPr>
          <w:rFonts w:ascii="Arial" w:hAnsi="Arial" w:cs="Arial"/>
          <w:sz w:val="18"/>
          <w:szCs w:val="18"/>
        </w:rPr>
        <w:t>_</w:t>
      </w:r>
      <w:r w:rsidR="00931955">
        <w:rPr>
          <w:noProof/>
          <w:lang w:eastAsia="en-NZ"/>
        </w:rPr>
        <w:drawing>
          <wp:inline distT="0" distB="0" distL="0" distR="0">
            <wp:extent cx="1103586" cy="3429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011" cy="381871"/>
                    </a:xfrm>
                    <a:prstGeom prst="rect">
                      <a:avLst/>
                    </a:prstGeom>
                    <a:noFill/>
                    <a:ln>
                      <a:noFill/>
                    </a:ln>
                  </pic:spPr>
                </pic:pic>
              </a:graphicData>
            </a:graphic>
          </wp:inline>
        </w:drawing>
      </w:r>
    </w:p>
    <w:p w:rsidR="002F4E8B" w:rsidRPr="009F5277" w:rsidRDefault="001C65EC" w:rsidP="009F5277">
      <w:pPr>
        <w:pStyle w:val="BodyText"/>
        <w:rPr>
          <w:rFonts w:cs="Arial"/>
          <w:sz w:val="18"/>
          <w:szCs w:val="18"/>
        </w:rPr>
      </w:pPr>
      <w:r w:rsidRPr="009F5277">
        <w:rPr>
          <w:rFonts w:cs="Arial"/>
          <w:sz w:val="18"/>
          <w:szCs w:val="18"/>
        </w:rPr>
        <w:t>Julie Riddell</w:t>
      </w:r>
    </w:p>
    <w:p w:rsidR="0045644C" w:rsidRPr="009F5277" w:rsidRDefault="00D86242" w:rsidP="009F5277">
      <w:pPr>
        <w:tabs>
          <w:tab w:val="left" w:pos="567"/>
          <w:tab w:val="left" w:pos="1134"/>
          <w:tab w:val="left" w:pos="1702"/>
          <w:tab w:val="left" w:pos="3402"/>
          <w:tab w:val="left" w:pos="5387"/>
        </w:tabs>
        <w:jc w:val="both"/>
        <w:rPr>
          <w:rFonts w:ascii="Arial" w:hAnsi="Arial" w:cs="Arial"/>
          <w:sz w:val="18"/>
          <w:szCs w:val="18"/>
        </w:rPr>
      </w:pPr>
      <w:r w:rsidRPr="009F5277">
        <w:rPr>
          <w:rFonts w:ascii="Arial" w:hAnsi="Arial" w:cs="Arial"/>
          <w:sz w:val="18"/>
          <w:szCs w:val="18"/>
        </w:rPr>
        <w:t xml:space="preserve">Chairperson </w:t>
      </w:r>
    </w:p>
    <w:p w:rsidR="00AC7787" w:rsidRPr="009F5277" w:rsidRDefault="004B1466" w:rsidP="009F5277">
      <w:pPr>
        <w:tabs>
          <w:tab w:val="left" w:pos="567"/>
          <w:tab w:val="left" w:pos="1134"/>
          <w:tab w:val="left" w:pos="1702"/>
          <w:tab w:val="left" w:pos="3402"/>
          <w:tab w:val="left" w:pos="5387"/>
        </w:tabs>
        <w:jc w:val="both"/>
        <w:rPr>
          <w:rFonts w:ascii="Arial" w:hAnsi="Arial" w:cs="Arial"/>
          <w:b/>
          <w:sz w:val="18"/>
          <w:szCs w:val="18"/>
        </w:rPr>
      </w:pPr>
      <w:r w:rsidRPr="009F5277">
        <w:rPr>
          <w:rFonts w:ascii="Arial" w:hAnsi="Arial" w:cs="Arial"/>
          <w:b/>
          <w:sz w:val="18"/>
          <w:szCs w:val="18"/>
        </w:rPr>
        <w:t>South Wairarapa</w:t>
      </w:r>
      <w:r w:rsidR="000C2E78" w:rsidRPr="009F5277">
        <w:rPr>
          <w:rFonts w:ascii="Arial" w:hAnsi="Arial" w:cs="Arial"/>
          <w:b/>
          <w:sz w:val="18"/>
          <w:szCs w:val="18"/>
        </w:rPr>
        <w:t xml:space="preserve"> District Licensing Committee</w:t>
      </w:r>
    </w:p>
    <w:sectPr w:rsidR="00AC7787" w:rsidRPr="009F5277" w:rsidSect="0045644C">
      <w:headerReference w:type="default" r:id="rId8"/>
      <w:headerReference w:type="first" r:id="rId9"/>
      <w:footerReference w:type="first" r:id="rId10"/>
      <w:pgSz w:w="11907" w:h="16834"/>
      <w:pgMar w:top="1134" w:right="1418" w:bottom="1134" w:left="1701"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8A" w:rsidRDefault="0069298A">
      <w:r>
        <w:separator/>
      </w:r>
    </w:p>
  </w:endnote>
  <w:endnote w:type="continuationSeparator" w:id="0">
    <w:p w:rsidR="0069298A" w:rsidRDefault="0069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E78" w:rsidRPr="00AA30C9" w:rsidRDefault="00AA30C9" w:rsidP="00AA30C9">
    <w:pPr>
      <w:pStyle w:val="Footer"/>
      <w:jc w:val="right"/>
      <w:rPr>
        <w:rFonts w:ascii="Arial" w:hAnsi="Arial" w:cs="Arial"/>
        <w:sz w:val="12"/>
        <w:szCs w:val="12"/>
      </w:rPr>
    </w:pPr>
    <w:r w:rsidRPr="00AA30C9">
      <w:rPr>
        <w:rFonts w:ascii="Arial" w:hAnsi="Arial" w:cs="Arial"/>
        <w:sz w:val="12"/>
        <w:szCs w:val="12"/>
      </w:rPr>
      <w:fldChar w:fldCharType="begin"/>
    </w:r>
    <w:r w:rsidRPr="00AA30C9">
      <w:rPr>
        <w:rFonts w:ascii="Arial" w:hAnsi="Arial" w:cs="Arial"/>
        <w:sz w:val="12"/>
        <w:szCs w:val="12"/>
      </w:rPr>
      <w:instrText xml:space="preserve"> FILENAME  \p  \* MERGEFORMAT </w:instrText>
    </w:r>
    <w:r w:rsidRPr="00AA30C9">
      <w:rPr>
        <w:rFonts w:ascii="Arial" w:hAnsi="Arial" w:cs="Arial"/>
        <w:sz w:val="12"/>
        <w:szCs w:val="12"/>
      </w:rPr>
      <w:fldChar w:fldCharType="separate"/>
    </w:r>
    <w:r w:rsidRPr="00AA30C9">
      <w:rPr>
        <w:rFonts w:ascii="Arial" w:hAnsi="Arial" w:cs="Arial"/>
        <w:noProof/>
        <w:sz w:val="12"/>
        <w:szCs w:val="12"/>
      </w:rPr>
      <w:t>K:\Health\Sale &amp; Supply of Alcohol forms\Decisions\Special Lic Decision.doc</w:t>
    </w:r>
    <w:r w:rsidRPr="00AA30C9">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8A" w:rsidRDefault="0069298A">
      <w:r>
        <w:separator/>
      </w:r>
    </w:p>
  </w:footnote>
  <w:footnote w:type="continuationSeparator" w:id="0">
    <w:p w:rsidR="0069298A" w:rsidRDefault="00692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8B" w:rsidRPr="007133E0" w:rsidRDefault="002F4E8B">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sidR="00031D6C">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44C" w:rsidRPr="004B1466" w:rsidRDefault="0045644C" w:rsidP="0045644C">
    <w:pPr>
      <w:tabs>
        <w:tab w:val="left" w:pos="567"/>
        <w:tab w:val="left" w:pos="1134"/>
        <w:tab w:val="left" w:pos="1702"/>
        <w:tab w:val="left" w:pos="3119"/>
        <w:tab w:val="left" w:pos="5387"/>
      </w:tabs>
      <w:rPr>
        <w:rFonts w:ascii="Arial" w:hAnsi="Arial" w:cs="Arial"/>
        <w:sz w:val="18"/>
        <w:szCs w:val="18"/>
      </w:rPr>
    </w:pPr>
    <w:r w:rsidRPr="004B1466">
      <w:rPr>
        <w:rFonts w:ascii="Arial" w:hAnsi="Arial" w:cs="Arial"/>
        <w:sz w:val="18"/>
        <w:szCs w:val="18"/>
      </w:rPr>
      <w:t xml:space="preserve">Decision No.: </w:t>
    </w:r>
    <w:r>
      <w:rPr>
        <w:rFonts w:ascii="Arial" w:hAnsi="Arial" w:cs="Arial"/>
        <w:sz w:val="18"/>
        <w:szCs w:val="18"/>
      </w:rPr>
      <w:t>2019-036</w:t>
    </w:r>
  </w:p>
  <w:p w:rsidR="0045644C" w:rsidRDefault="0045644C" w:rsidP="0045644C">
    <w:pPr>
      <w:tabs>
        <w:tab w:val="left" w:pos="567"/>
        <w:tab w:val="left" w:pos="1134"/>
        <w:tab w:val="left" w:pos="1702"/>
        <w:tab w:val="left" w:pos="3119"/>
        <w:tab w:val="left" w:pos="5387"/>
      </w:tabs>
      <w:rPr>
        <w:rFonts w:ascii="Arial" w:hAnsi="Arial" w:cs="Arial"/>
        <w:i/>
        <w:sz w:val="18"/>
        <w:szCs w:val="18"/>
      </w:rPr>
    </w:pPr>
    <w:r w:rsidRPr="004B1466">
      <w:rPr>
        <w:rFonts w:ascii="Arial" w:hAnsi="Arial" w:cs="Arial"/>
        <w:sz w:val="18"/>
        <w:szCs w:val="18"/>
      </w:rPr>
      <w:t xml:space="preserve">Record No: </w:t>
    </w:r>
    <w:r>
      <w:rPr>
        <w:rFonts w:ascii="Arial" w:hAnsi="Arial" w:cs="Arial"/>
        <w:i/>
        <w:sz w:val="18"/>
        <w:szCs w:val="18"/>
      </w:rPr>
      <w:t>SP1457</w:t>
    </w:r>
  </w:p>
  <w:p w:rsidR="0045644C" w:rsidRPr="0045644C" w:rsidRDefault="0045644C" w:rsidP="0045644C">
    <w:pPr>
      <w:tabs>
        <w:tab w:val="left" w:pos="567"/>
        <w:tab w:val="left" w:pos="1134"/>
        <w:tab w:val="left" w:pos="1702"/>
        <w:tab w:val="left" w:pos="3119"/>
        <w:tab w:val="left" w:pos="5387"/>
      </w:tabs>
      <w:rPr>
        <w:rFonts w:ascii="Arial" w:hAnsi="Arial" w:cs="Arial"/>
        <w:sz w:val="18"/>
        <w:szCs w:val="18"/>
      </w:rPr>
    </w:pPr>
    <w:r w:rsidRPr="0045644C">
      <w:rPr>
        <w:rFonts w:ascii="Arial" w:hAnsi="Arial" w:cs="Arial"/>
        <w:sz w:val="18"/>
        <w:szCs w:val="18"/>
      </w:rPr>
      <w:t xml:space="preserve">Licence No: </w:t>
    </w:r>
    <w:r>
      <w:rPr>
        <w:rFonts w:ascii="Arial" w:hAnsi="Arial" w:cs="Arial"/>
        <w:sz w:val="18"/>
        <w:szCs w:val="18"/>
      </w:rPr>
      <w:t>44/S/016/2019</w:t>
    </w:r>
  </w:p>
  <w:p w:rsidR="000C2E78" w:rsidRDefault="000C2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270"/>
    <w:multiLevelType w:val="hybridMultilevel"/>
    <w:tmpl w:val="918AC9BA"/>
    <w:lvl w:ilvl="0" w:tplc="DE7AAC2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316C2A72"/>
    <w:multiLevelType w:val="hybridMultilevel"/>
    <w:tmpl w:val="64C2C0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DB6877"/>
    <w:multiLevelType w:val="hybridMultilevel"/>
    <w:tmpl w:val="011CF24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9BC3A7E"/>
    <w:multiLevelType w:val="hybridMultilevel"/>
    <w:tmpl w:val="15B29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802329"/>
    <w:multiLevelType w:val="hybridMultilevel"/>
    <w:tmpl w:val="06D0D45C"/>
    <w:lvl w:ilvl="0" w:tplc="04090019">
      <w:start w:val="1"/>
      <w:numFmt w:val="lowerLetter"/>
      <w:lvlText w:val="%1."/>
      <w:lvlJc w:val="left"/>
      <w:pPr>
        <w:ind w:left="1440" w:hanging="360"/>
      </w:pPr>
      <w:rPr>
        <w:rFont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602"/>
    <w:rsid w:val="00016D53"/>
    <w:rsid w:val="00031D6C"/>
    <w:rsid w:val="00036DC7"/>
    <w:rsid w:val="00057A65"/>
    <w:rsid w:val="000C2E78"/>
    <w:rsid w:val="00114929"/>
    <w:rsid w:val="001C65EC"/>
    <w:rsid w:val="001F3772"/>
    <w:rsid w:val="00221602"/>
    <w:rsid w:val="00256B9C"/>
    <w:rsid w:val="002F128F"/>
    <w:rsid w:val="002F4E8B"/>
    <w:rsid w:val="00337E88"/>
    <w:rsid w:val="0036314B"/>
    <w:rsid w:val="00367C1D"/>
    <w:rsid w:val="00431D5C"/>
    <w:rsid w:val="0045644C"/>
    <w:rsid w:val="004704C3"/>
    <w:rsid w:val="004B1466"/>
    <w:rsid w:val="004F020E"/>
    <w:rsid w:val="005036AB"/>
    <w:rsid w:val="005756E7"/>
    <w:rsid w:val="00585848"/>
    <w:rsid w:val="005B3507"/>
    <w:rsid w:val="0060139F"/>
    <w:rsid w:val="00654C90"/>
    <w:rsid w:val="0069298A"/>
    <w:rsid w:val="006B3F9B"/>
    <w:rsid w:val="006C6E9D"/>
    <w:rsid w:val="006C74EB"/>
    <w:rsid w:val="0070611C"/>
    <w:rsid w:val="007133E0"/>
    <w:rsid w:val="00721F11"/>
    <w:rsid w:val="007B1904"/>
    <w:rsid w:val="007C21DC"/>
    <w:rsid w:val="00850B43"/>
    <w:rsid w:val="00931955"/>
    <w:rsid w:val="00960F68"/>
    <w:rsid w:val="00961CDA"/>
    <w:rsid w:val="00984050"/>
    <w:rsid w:val="009B7ADD"/>
    <w:rsid w:val="009F5277"/>
    <w:rsid w:val="00A617E4"/>
    <w:rsid w:val="00A73511"/>
    <w:rsid w:val="00A7601E"/>
    <w:rsid w:val="00AA30C9"/>
    <w:rsid w:val="00AA3718"/>
    <w:rsid w:val="00AC7787"/>
    <w:rsid w:val="00B377FC"/>
    <w:rsid w:val="00BB6A98"/>
    <w:rsid w:val="00C230B8"/>
    <w:rsid w:val="00C2405A"/>
    <w:rsid w:val="00C404C3"/>
    <w:rsid w:val="00C909C3"/>
    <w:rsid w:val="00CF27FC"/>
    <w:rsid w:val="00D23C3B"/>
    <w:rsid w:val="00D86242"/>
    <w:rsid w:val="00E24ED3"/>
    <w:rsid w:val="00ED571C"/>
    <w:rsid w:val="00F254BF"/>
    <w:rsid w:val="00F57D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C00C0E-6002-4A63-85B1-5ED37CE1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spacing w:before="240"/>
      <w:outlineLvl w:val="0"/>
    </w:pPr>
    <w:rPr>
      <w:rFonts w:ascii="Helv" w:hAnsi="Helv"/>
      <w:b/>
      <w:u w:val="single"/>
    </w:rPr>
  </w:style>
  <w:style w:type="paragraph" w:styleId="Heading2">
    <w:name w:val="heading 2"/>
    <w:basedOn w:val="Normal"/>
    <w:next w:val="Normal"/>
    <w:qFormat/>
    <w:pPr>
      <w:spacing w:before="120"/>
      <w:outlineLvl w:val="1"/>
    </w:pPr>
    <w:rPr>
      <w:rFonts w:ascii="Helv" w:hAnsi="Helv"/>
      <w:b/>
    </w:rPr>
  </w:style>
  <w:style w:type="paragraph" w:styleId="Heading3">
    <w:name w:val="heading 3"/>
    <w:basedOn w:val="Normal"/>
    <w:next w:val="NormalIndent"/>
    <w:qFormat/>
    <w:pPr>
      <w:ind w:left="360"/>
      <w:outlineLvl w:val="2"/>
    </w:pPr>
    <w:rPr>
      <w:rFonts w:ascii="Tms Rmn" w:hAnsi="Tms Rmn"/>
      <w:b/>
    </w:rPr>
  </w:style>
  <w:style w:type="paragraph" w:styleId="Heading4">
    <w:name w:val="heading 4"/>
    <w:basedOn w:val="Normal"/>
    <w:next w:val="NormalIndent"/>
    <w:qFormat/>
    <w:pPr>
      <w:ind w:left="360"/>
      <w:outlineLvl w:val="3"/>
    </w:pPr>
    <w:rPr>
      <w:rFonts w:ascii="Tms Rmn" w:hAnsi="Tms Rmn"/>
      <w:u w:val="single"/>
    </w:rPr>
  </w:style>
  <w:style w:type="paragraph" w:styleId="Heading5">
    <w:name w:val="heading 5"/>
    <w:basedOn w:val="Normal"/>
    <w:next w:val="NormalIndent"/>
    <w:qFormat/>
    <w:pPr>
      <w:ind w:left="720"/>
      <w:outlineLvl w:val="4"/>
    </w:pPr>
    <w:rPr>
      <w:rFonts w:ascii="Tms Rmn" w:hAnsi="Tms Rmn"/>
      <w:b/>
      <w:sz w:val="20"/>
    </w:rPr>
  </w:style>
  <w:style w:type="paragraph" w:styleId="Heading6">
    <w:name w:val="heading 6"/>
    <w:basedOn w:val="Normal"/>
    <w:next w:val="NormalIndent"/>
    <w:qFormat/>
    <w:pPr>
      <w:ind w:left="720"/>
      <w:outlineLvl w:val="5"/>
    </w:pPr>
    <w:rPr>
      <w:rFonts w:ascii="Tms Rmn" w:hAnsi="Tms Rmn"/>
      <w:sz w:val="20"/>
      <w:u w:val="single"/>
    </w:rPr>
  </w:style>
  <w:style w:type="paragraph" w:styleId="Heading7">
    <w:name w:val="heading 7"/>
    <w:basedOn w:val="Normal"/>
    <w:next w:val="NormalIndent"/>
    <w:qFormat/>
    <w:pPr>
      <w:ind w:left="720"/>
      <w:outlineLvl w:val="6"/>
    </w:pPr>
    <w:rPr>
      <w:rFonts w:ascii="Tms Rmn" w:hAnsi="Tms Rmn"/>
      <w:i/>
      <w:sz w:val="20"/>
    </w:rPr>
  </w:style>
  <w:style w:type="paragraph" w:styleId="Heading8">
    <w:name w:val="heading 8"/>
    <w:basedOn w:val="Normal"/>
    <w:next w:val="NormalIndent"/>
    <w:qFormat/>
    <w:pPr>
      <w:ind w:left="720"/>
      <w:outlineLvl w:val="7"/>
    </w:pPr>
    <w:rPr>
      <w:rFonts w:ascii="Tms Rmn" w:hAnsi="Tms Rmn"/>
      <w:i/>
      <w:sz w:val="20"/>
    </w:rPr>
  </w:style>
  <w:style w:type="paragraph" w:styleId="Heading9">
    <w:name w:val="heading 9"/>
    <w:basedOn w:val="Normal"/>
    <w:next w:val="NormalIndent"/>
    <w:qFormat/>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Footer">
    <w:name w:val="footer"/>
    <w:basedOn w:val="Normal"/>
    <w:pPr>
      <w:tabs>
        <w:tab w:val="center" w:pos="4153"/>
        <w:tab w:val="right" w:pos="8306"/>
      </w:tabs>
    </w:pPr>
  </w:style>
  <w:style w:type="character" w:styleId="Strong">
    <w:name w:val="Strong"/>
    <w:qFormat/>
    <w:rPr>
      <w:b/>
    </w:rPr>
  </w:style>
  <w:style w:type="paragraph" w:styleId="BodyText">
    <w:name w:val="Body Text"/>
    <w:basedOn w:val="Normal"/>
    <w:pPr>
      <w:tabs>
        <w:tab w:val="left" w:pos="567"/>
        <w:tab w:val="left" w:pos="1134"/>
        <w:tab w:val="left" w:pos="1702"/>
        <w:tab w:val="left" w:pos="3402"/>
        <w:tab w:val="left" w:pos="5387"/>
      </w:tabs>
      <w:jc w:val="both"/>
    </w:pPr>
    <w:rPr>
      <w:rFonts w:ascii="Arial" w:hAnsi="Arial"/>
    </w:rPr>
  </w:style>
  <w:style w:type="paragraph" w:styleId="BalloonText">
    <w:name w:val="Balloon Text"/>
    <w:basedOn w:val="Normal"/>
    <w:link w:val="BalloonTextChar"/>
    <w:rsid w:val="00C909C3"/>
    <w:rPr>
      <w:rFonts w:ascii="Tahoma" w:hAnsi="Tahoma" w:cs="Tahoma"/>
      <w:sz w:val="16"/>
      <w:szCs w:val="16"/>
    </w:rPr>
  </w:style>
  <w:style w:type="character" w:customStyle="1" w:styleId="BalloonTextChar">
    <w:name w:val="Balloon Text Char"/>
    <w:link w:val="BalloonText"/>
    <w:rsid w:val="00C909C3"/>
    <w:rPr>
      <w:rFonts w:ascii="Tahoma" w:hAnsi="Tahoma" w:cs="Tahoma"/>
      <w:sz w:val="16"/>
      <w:szCs w:val="16"/>
      <w:lang w:eastAsia="en-US"/>
    </w:rPr>
  </w:style>
  <w:style w:type="character" w:styleId="CommentReference">
    <w:name w:val="annotation reference"/>
    <w:rsid w:val="00C909C3"/>
    <w:rPr>
      <w:sz w:val="16"/>
      <w:szCs w:val="16"/>
    </w:rPr>
  </w:style>
  <w:style w:type="paragraph" w:styleId="CommentText">
    <w:name w:val="annotation text"/>
    <w:basedOn w:val="Normal"/>
    <w:link w:val="CommentTextChar"/>
    <w:rsid w:val="00C909C3"/>
    <w:rPr>
      <w:sz w:val="20"/>
    </w:rPr>
  </w:style>
  <w:style w:type="character" w:customStyle="1" w:styleId="CommentTextChar">
    <w:name w:val="Comment Text Char"/>
    <w:link w:val="CommentText"/>
    <w:rsid w:val="00C909C3"/>
    <w:rPr>
      <w:rFonts w:ascii="Book Antiqua" w:hAnsi="Book Antiqua"/>
      <w:lang w:eastAsia="en-US"/>
    </w:rPr>
  </w:style>
  <w:style w:type="paragraph" w:styleId="CommentSubject">
    <w:name w:val="annotation subject"/>
    <w:basedOn w:val="CommentText"/>
    <w:next w:val="CommentText"/>
    <w:link w:val="CommentSubjectChar"/>
    <w:rsid w:val="00C909C3"/>
    <w:rPr>
      <w:b/>
      <w:bCs/>
    </w:rPr>
  </w:style>
  <w:style w:type="character" w:customStyle="1" w:styleId="CommentSubjectChar">
    <w:name w:val="Comment Subject Char"/>
    <w:link w:val="CommentSubject"/>
    <w:rsid w:val="00C909C3"/>
    <w:rPr>
      <w:rFonts w:ascii="Book Antiqua" w:hAnsi="Book Antiqua"/>
      <w:b/>
      <w:bCs/>
      <w:lang w:eastAsia="en-US"/>
    </w:rPr>
  </w:style>
  <w:style w:type="paragraph" w:styleId="ListParagraph">
    <w:name w:val="List Paragraph"/>
    <w:basedOn w:val="Normal"/>
    <w:uiPriority w:val="34"/>
    <w:qFormat/>
    <w:rsid w:val="00B377F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729C135F</Template>
  <TotalTime>1</TotalTime>
  <Pages>1</Pages>
  <Words>472</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cherieb</dc:creator>
  <cp:lastModifiedBy>Hazel Turner -Building &amp; Environmental Services Administrator</cp:lastModifiedBy>
  <cp:revision>2</cp:revision>
  <cp:lastPrinted>2005-12-13T02:21:00Z</cp:lastPrinted>
  <dcterms:created xsi:type="dcterms:W3CDTF">2019-03-21T00:19:00Z</dcterms:created>
  <dcterms:modified xsi:type="dcterms:W3CDTF">2019-03-21T00:19:00Z</dcterms:modified>
</cp:coreProperties>
</file>