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B4B8" w14:textId="77777777" w:rsidR="005B1777" w:rsidRPr="008C699E" w:rsidRDefault="005B1777" w:rsidP="009C682C">
      <w:pPr>
        <w:spacing w:before="240" w:after="40" w:line="245" w:lineRule="auto"/>
        <w:jc w:val="center"/>
        <w:rPr>
          <w:rFonts w:cstheme="minorHAnsi"/>
          <w:bCs/>
          <w:noProof/>
          <w:color w:val="1F3864" w:themeColor="accent1" w:themeShade="80"/>
          <w:sz w:val="40"/>
          <w:szCs w:val="40"/>
        </w:rPr>
      </w:pPr>
      <w:r w:rsidRPr="008C699E">
        <w:rPr>
          <w:rFonts w:cstheme="minorHAnsi"/>
          <w:bCs/>
          <w:noProof/>
          <w:color w:val="1F3864" w:themeColor="accent1" w:themeShade="80"/>
          <w:sz w:val="40"/>
          <w:szCs w:val="40"/>
          <w:lang w:val="en-US"/>
        </w:rPr>
        <w:drawing>
          <wp:anchor distT="0" distB="0" distL="114300" distR="114300" simplePos="0" relativeHeight="251659264" behindDoc="0" locked="0" layoutInCell="1" allowOverlap="1" wp14:anchorId="5F5392F3" wp14:editId="6E6C68E7">
            <wp:simplePos x="0" y="0"/>
            <wp:positionH relativeFrom="margin">
              <wp:align>right</wp:align>
            </wp:positionH>
            <wp:positionV relativeFrom="paragraph">
              <wp:posOffset>-534114</wp:posOffset>
            </wp:positionV>
            <wp:extent cx="2216863" cy="609600"/>
            <wp:effectExtent l="0" t="0" r="0" b="0"/>
            <wp:wrapNone/>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C-Long-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6863" cy="609600"/>
                    </a:xfrm>
                    <a:prstGeom prst="rect">
                      <a:avLst/>
                    </a:prstGeom>
                  </pic:spPr>
                </pic:pic>
              </a:graphicData>
            </a:graphic>
            <wp14:sizeRelH relativeFrom="margin">
              <wp14:pctWidth>0</wp14:pctWidth>
            </wp14:sizeRelH>
            <wp14:sizeRelV relativeFrom="margin">
              <wp14:pctHeight>0</wp14:pctHeight>
            </wp14:sizeRelV>
          </wp:anchor>
        </w:drawing>
      </w:r>
      <w:r w:rsidR="00EB7B79" w:rsidRPr="008C699E">
        <w:rPr>
          <w:rFonts w:cstheme="minorHAnsi"/>
          <w:bCs/>
          <w:noProof/>
          <w:color w:val="1F3864" w:themeColor="accent1" w:themeShade="80"/>
          <w:sz w:val="40"/>
          <w:szCs w:val="40"/>
        </w:rPr>
        <w:t>POSITION</w:t>
      </w:r>
      <w:r w:rsidR="00831B9E" w:rsidRPr="008C699E">
        <w:rPr>
          <w:rFonts w:cstheme="minorHAnsi"/>
          <w:bCs/>
          <w:noProof/>
          <w:color w:val="1F3864" w:themeColor="accent1" w:themeShade="80"/>
          <w:sz w:val="40"/>
          <w:szCs w:val="40"/>
        </w:rPr>
        <w:t xml:space="preserve"> DESCRIPTION</w:t>
      </w:r>
    </w:p>
    <w:p w14:paraId="423EBD0D" w14:textId="77777777" w:rsidR="00EB0560" w:rsidRPr="008C699E" w:rsidRDefault="00EB0560" w:rsidP="00EB0560">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Nga mahi o te tari kāwanatanga | Working in the Public Service</w:t>
      </w:r>
    </w:p>
    <w:p w14:paraId="7AB839EB" w14:textId="490ABC37" w:rsidR="00EB0560" w:rsidRPr="008C699E" w:rsidRDefault="000D2B22" w:rsidP="00EB0560">
      <w:pPr>
        <w:spacing w:before="40" w:after="40" w:line="245" w:lineRule="auto"/>
        <w:rPr>
          <w:rFonts w:cstheme="minorHAnsi"/>
          <w:sz w:val="20"/>
          <w:szCs w:val="20"/>
        </w:rPr>
      </w:pPr>
      <w:r w:rsidRPr="003C47D1">
        <w:rPr>
          <w:rFonts w:cstheme="minorHAnsi"/>
          <w:sz w:val="20"/>
          <w:szCs w:val="20"/>
        </w:rPr>
        <w:t>Our</w:t>
      </w:r>
      <w:r w:rsidR="00EB0560" w:rsidRPr="003C47D1">
        <w:rPr>
          <w:rFonts w:cstheme="minorHAnsi"/>
          <w:sz w:val="20"/>
          <w:szCs w:val="20"/>
        </w:rPr>
        <w:t xml:space="preserve"> </w:t>
      </w:r>
      <w:r w:rsidRPr="003C47D1">
        <w:rPr>
          <w:rFonts w:cstheme="minorHAnsi"/>
          <w:sz w:val="20"/>
          <w:szCs w:val="20"/>
        </w:rPr>
        <w:t xml:space="preserve">local government </w:t>
      </w:r>
      <w:r w:rsidR="00EB0560" w:rsidRPr="003C47D1">
        <w:rPr>
          <w:rFonts w:cstheme="minorHAnsi"/>
          <w:sz w:val="20"/>
          <w:szCs w:val="20"/>
        </w:rPr>
        <w:t>public service works collectively to make a meaningful difference for New Zealand</w:t>
      </w:r>
      <w:r w:rsidRPr="003C47D1">
        <w:rPr>
          <w:rFonts w:cstheme="minorHAnsi"/>
          <w:sz w:val="20"/>
          <w:szCs w:val="20"/>
        </w:rPr>
        <w:t xml:space="preserve"> communities</w:t>
      </w:r>
      <w:r w:rsidR="00EB0560" w:rsidRPr="003C47D1">
        <w:rPr>
          <w:rFonts w:cstheme="minorHAnsi"/>
          <w:sz w:val="20"/>
          <w:szCs w:val="20"/>
        </w:rPr>
        <w:t xml:space="preserve">. </w:t>
      </w:r>
      <w:r w:rsidRPr="003C47D1">
        <w:rPr>
          <w:rFonts w:cstheme="minorHAnsi"/>
          <w:sz w:val="20"/>
          <w:szCs w:val="20"/>
        </w:rPr>
        <w:t>T</w:t>
      </w:r>
      <w:r w:rsidR="00EB0560" w:rsidRPr="003C47D1">
        <w:rPr>
          <w:rFonts w:cstheme="minorHAnsi"/>
          <w:sz w:val="20"/>
          <w:szCs w:val="20"/>
        </w:rPr>
        <w:t xml:space="preserve">he purpose of </w:t>
      </w:r>
      <w:r w:rsidRPr="003C47D1">
        <w:rPr>
          <w:rFonts w:cstheme="minorHAnsi"/>
          <w:sz w:val="20"/>
          <w:szCs w:val="20"/>
        </w:rPr>
        <w:t>all</w:t>
      </w:r>
      <w:r w:rsidR="00EB0560" w:rsidRPr="003C47D1">
        <w:rPr>
          <w:rFonts w:cstheme="minorHAnsi"/>
          <w:sz w:val="20"/>
          <w:szCs w:val="20"/>
        </w:rPr>
        <w:t xml:space="preserve"> public service is to support </w:t>
      </w:r>
      <w:r w:rsidRPr="003C47D1">
        <w:rPr>
          <w:rFonts w:cstheme="minorHAnsi"/>
          <w:sz w:val="20"/>
          <w:szCs w:val="20"/>
        </w:rPr>
        <w:t xml:space="preserve">our </w:t>
      </w:r>
      <w:r w:rsidR="00EB0560" w:rsidRPr="003C47D1">
        <w:rPr>
          <w:rFonts w:cstheme="minorHAnsi"/>
          <w:sz w:val="20"/>
          <w:szCs w:val="20"/>
        </w:rPr>
        <w:t>democra</w:t>
      </w:r>
      <w:r w:rsidRPr="003C47D1">
        <w:rPr>
          <w:rFonts w:cstheme="minorHAnsi"/>
          <w:sz w:val="20"/>
          <w:szCs w:val="20"/>
        </w:rPr>
        <w:t>cy</w:t>
      </w:r>
      <w:r w:rsidR="00EB0560" w:rsidRPr="003C47D1">
        <w:rPr>
          <w:rFonts w:cstheme="minorHAnsi"/>
          <w:sz w:val="20"/>
          <w:szCs w:val="20"/>
        </w:rPr>
        <w:t xml:space="preserve">, enable </w:t>
      </w:r>
      <w:r w:rsidRPr="003C47D1">
        <w:rPr>
          <w:rFonts w:cstheme="minorHAnsi"/>
          <w:sz w:val="20"/>
          <w:szCs w:val="20"/>
        </w:rPr>
        <w:t>elected officials</w:t>
      </w:r>
      <w:r w:rsidR="00EB0560" w:rsidRPr="003C47D1">
        <w:rPr>
          <w:rFonts w:cstheme="minorHAnsi"/>
          <w:sz w:val="20"/>
          <w:szCs w:val="20"/>
        </w:rPr>
        <w:t xml:space="preserve"> to develop and implement their policies, deliver high-quality and efficient public services, support </w:t>
      </w:r>
      <w:r w:rsidRPr="003C47D1">
        <w:rPr>
          <w:rFonts w:cstheme="minorHAnsi"/>
          <w:sz w:val="20"/>
          <w:szCs w:val="20"/>
        </w:rPr>
        <w:t>Councillors</w:t>
      </w:r>
      <w:r w:rsidR="00EB0560" w:rsidRPr="003C47D1">
        <w:rPr>
          <w:rFonts w:cstheme="minorHAnsi"/>
          <w:sz w:val="20"/>
          <w:szCs w:val="20"/>
        </w:rPr>
        <w:t xml:space="preserve"> to pursue the long-term public interest, facilitate active citizenship and act in accordance with the law. We have an important role in supporting the Crown in its relationships with Māori under the Treaty of Waitangi and te Tiriti o Waitangi. Whilst there are many diverse roles, all public servants are unified by a spirit of service to the community and guided by the core principles and values of the public service in our work.</w:t>
      </w:r>
    </w:p>
    <w:p w14:paraId="0892F1F9" w14:textId="77777777" w:rsidR="00EB0560" w:rsidRPr="008C699E" w:rsidRDefault="00EB0560" w:rsidP="00EB0560">
      <w:pPr>
        <w:spacing w:before="40" w:after="40" w:line="245" w:lineRule="auto"/>
        <w:rPr>
          <w:rFonts w:cstheme="minorHAnsi"/>
          <w:sz w:val="20"/>
          <w:szCs w:val="20"/>
        </w:rPr>
      </w:pPr>
    </w:p>
    <w:p w14:paraId="08598BD7" w14:textId="77777777" w:rsidR="005B1777" w:rsidRPr="008C699E" w:rsidRDefault="00FD07F1" w:rsidP="009C682C">
      <w:pPr>
        <w:shd w:val="clear" w:color="auto" w:fill="368FB1"/>
        <w:spacing w:before="40" w:after="40" w:line="245" w:lineRule="auto"/>
        <w:rPr>
          <w:rFonts w:cstheme="minorHAnsi"/>
          <w:b/>
          <w:noProof/>
          <w:color w:val="FFFFFF" w:themeColor="background1"/>
          <w:sz w:val="20"/>
          <w:szCs w:val="20"/>
        </w:rPr>
      </w:pPr>
      <w:r>
        <w:rPr>
          <w:rFonts w:cstheme="minorHAnsi"/>
          <w:b/>
          <w:noProof/>
          <w:color w:val="FFFFFF" w:themeColor="background1"/>
          <w:sz w:val="20"/>
          <w:szCs w:val="20"/>
        </w:rPr>
        <w:t>The</w:t>
      </w:r>
      <w:r w:rsidR="005B1777" w:rsidRPr="008C699E">
        <w:rPr>
          <w:rFonts w:cstheme="minorHAnsi"/>
          <w:b/>
          <w:noProof/>
          <w:color w:val="FFFFFF" w:themeColor="background1"/>
          <w:sz w:val="20"/>
          <w:szCs w:val="20"/>
        </w:rPr>
        <w:t xml:space="preserve">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59"/>
      </w:tblGrid>
      <w:tr w:rsidR="005B1777" w:rsidRPr="008C699E" w14:paraId="41DF7A8E" w14:textId="77777777" w:rsidTr="00643BE0">
        <w:tc>
          <w:tcPr>
            <w:tcW w:w="2977" w:type="dxa"/>
          </w:tcPr>
          <w:p w14:paraId="6E567B4A"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Position:</w:t>
            </w:r>
          </w:p>
        </w:tc>
        <w:tc>
          <w:tcPr>
            <w:tcW w:w="6759" w:type="dxa"/>
            <w:tcBorders>
              <w:bottom w:val="single" w:sz="4" w:space="0" w:color="auto"/>
            </w:tcBorders>
          </w:tcPr>
          <w:p w14:paraId="06C4AAF7" w14:textId="434A01DA" w:rsidR="005B1777" w:rsidRPr="008C699E" w:rsidRDefault="007403DD" w:rsidP="009C682C">
            <w:pPr>
              <w:spacing w:before="40" w:after="40" w:line="245" w:lineRule="auto"/>
              <w:rPr>
                <w:rFonts w:cstheme="minorHAnsi"/>
                <w:b/>
                <w:bCs/>
                <w:sz w:val="20"/>
                <w:szCs w:val="20"/>
              </w:rPr>
            </w:pPr>
            <w:r>
              <w:rPr>
                <w:rFonts w:cstheme="minorHAnsi"/>
                <w:b/>
                <w:bCs/>
                <w:sz w:val="20"/>
                <w:szCs w:val="20"/>
              </w:rPr>
              <w:t xml:space="preserve">Lead Advisor – People &amp; </w:t>
            </w:r>
            <w:r w:rsidR="00716CCE">
              <w:rPr>
                <w:rFonts w:cstheme="minorHAnsi"/>
                <w:b/>
                <w:bCs/>
                <w:sz w:val="20"/>
                <w:szCs w:val="20"/>
              </w:rPr>
              <w:t>Capability</w:t>
            </w:r>
          </w:p>
        </w:tc>
      </w:tr>
      <w:tr w:rsidR="005B1777" w:rsidRPr="008C699E" w14:paraId="5448A549" w14:textId="77777777" w:rsidTr="00643BE0">
        <w:tc>
          <w:tcPr>
            <w:tcW w:w="2977" w:type="dxa"/>
          </w:tcPr>
          <w:p w14:paraId="356D7599" w14:textId="499EA421" w:rsidR="005B1777" w:rsidRPr="008C699E" w:rsidRDefault="00D01622" w:rsidP="009C682C">
            <w:pPr>
              <w:spacing w:before="40" w:after="40" w:line="245" w:lineRule="auto"/>
              <w:rPr>
                <w:rFonts w:cstheme="minorHAnsi"/>
                <w:b/>
                <w:bCs/>
                <w:sz w:val="20"/>
                <w:szCs w:val="20"/>
              </w:rPr>
            </w:pPr>
            <w:r>
              <w:rPr>
                <w:rFonts w:cstheme="minorHAnsi"/>
                <w:b/>
                <w:bCs/>
                <w:sz w:val="20"/>
                <w:szCs w:val="20"/>
              </w:rPr>
              <w:t>Group</w:t>
            </w:r>
            <w:r w:rsidR="005B1777" w:rsidRPr="008C699E">
              <w:rPr>
                <w:rFonts w:cstheme="minorHAnsi"/>
                <w:b/>
                <w:bCs/>
                <w:sz w:val="20"/>
                <w:szCs w:val="20"/>
              </w:rPr>
              <w:t>:</w:t>
            </w:r>
          </w:p>
        </w:tc>
        <w:tc>
          <w:tcPr>
            <w:tcW w:w="6759" w:type="dxa"/>
            <w:tcBorders>
              <w:top w:val="single" w:sz="4" w:space="0" w:color="auto"/>
              <w:bottom w:val="single" w:sz="4" w:space="0" w:color="auto"/>
            </w:tcBorders>
          </w:tcPr>
          <w:p w14:paraId="43454A85" w14:textId="74A656A7" w:rsidR="005B1777" w:rsidRPr="009268BA" w:rsidRDefault="00C405E1" w:rsidP="009C682C">
            <w:pPr>
              <w:spacing w:before="40" w:after="40" w:line="245" w:lineRule="auto"/>
              <w:rPr>
                <w:rFonts w:cstheme="minorHAnsi"/>
                <w:sz w:val="20"/>
                <w:szCs w:val="20"/>
              </w:rPr>
            </w:pPr>
            <w:r w:rsidRPr="009268BA">
              <w:rPr>
                <w:rFonts w:cstheme="minorHAnsi"/>
                <w:sz w:val="20"/>
                <w:szCs w:val="20"/>
              </w:rPr>
              <w:t>Corporate Services</w:t>
            </w:r>
            <w:r w:rsidR="00FD1F7D" w:rsidRPr="009268BA">
              <w:rPr>
                <w:rFonts w:cstheme="minorHAnsi"/>
                <w:sz w:val="20"/>
                <w:szCs w:val="20"/>
              </w:rPr>
              <w:t xml:space="preserve"> </w:t>
            </w:r>
          </w:p>
        </w:tc>
      </w:tr>
      <w:tr w:rsidR="00D17328" w:rsidRPr="008C699E" w14:paraId="091F7135" w14:textId="77777777" w:rsidTr="00643BE0">
        <w:tc>
          <w:tcPr>
            <w:tcW w:w="2977" w:type="dxa"/>
          </w:tcPr>
          <w:p w14:paraId="01F9BA9D" w14:textId="2D5509C1" w:rsidR="00D17328" w:rsidRPr="008C699E" w:rsidRDefault="00D17328" w:rsidP="009C682C">
            <w:pPr>
              <w:spacing w:before="40" w:after="40" w:line="245" w:lineRule="auto"/>
              <w:rPr>
                <w:rFonts w:cstheme="minorHAnsi"/>
                <w:b/>
                <w:bCs/>
                <w:sz w:val="20"/>
                <w:szCs w:val="20"/>
              </w:rPr>
            </w:pPr>
            <w:r w:rsidRPr="008C699E">
              <w:rPr>
                <w:rFonts w:cstheme="minorHAnsi"/>
                <w:b/>
                <w:bCs/>
                <w:sz w:val="20"/>
                <w:szCs w:val="20"/>
              </w:rPr>
              <w:t>Team:</w:t>
            </w:r>
          </w:p>
        </w:tc>
        <w:tc>
          <w:tcPr>
            <w:tcW w:w="6759" w:type="dxa"/>
            <w:tcBorders>
              <w:top w:val="single" w:sz="4" w:space="0" w:color="auto"/>
              <w:bottom w:val="single" w:sz="4" w:space="0" w:color="auto"/>
            </w:tcBorders>
          </w:tcPr>
          <w:p w14:paraId="6478CB63" w14:textId="018CDF04" w:rsidR="00D17328" w:rsidRPr="009268BA" w:rsidRDefault="007403DD" w:rsidP="006D66F4">
            <w:pPr>
              <w:spacing w:before="40" w:after="40" w:line="245" w:lineRule="auto"/>
              <w:rPr>
                <w:rFonts w:cstheme="minorHAnsi"/>
                <w:sz w:val="20"/>
                <w:szCs w:val="20"/>
              </w:rPr>
            </w:pPr>
            <w:r>
              <w:rPr>
                <w:rFonts w:cstheme="minorHAnsi"/>
                <w:sz w:val="20"/>
                <w:szCs w:val="20"/>
              </w:rPr>
              <w:t>Corporate Support</w:t>
            </w:r>
          </w:p>
        </w:tc>
      </w:tr>
      <w:tr w:rsidR="005B1777" w:rsidRPr="008C699E" w14:paraId="3620588C" w14:textId="77777777" w:rsidTr="00643BE0">
        <w:tc>
          <w:tcPr>
            <w:tcW w:w="2977" w:type="dxa"/>
          </w:tcPr>
          <w:p w14:paraId="1646B960"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Responsible to</w:t>
            </w:r>
            <w:r w:rsidR="00832AA3" w:rsidRPr="008C699E">
              <w:rPr>
                <w:rFonts w:cstheme="minorHAnsi"/>
                <w:b/>
                <w:bCs/>
                <w:sz w:val="20"/>
                <w:szCs w:val="20"/>
              </w:rPr>
              <w:t xml:space="preserve"> (Manager)</w:t>
            </w:r>
            <w:r w:rsidRPr="008C699E">
              <w:rPr>
                <w:rFonts w:cstheme="minorHAnsi"/>
                <w:b/>
                <w:bCs/>
                <w:sz w:val="20"/>
                <w:szCs w:val="20"/>
              </w:rPr>
              <w:t>:</w:t>
            </w:r>
          </w:p>
        </w:tc>
        <w:tc>
          <w:tcPr>
            <w:tcW w:w="6759" w:type="dxa"/>
            <w:tcBorders>
              <w:top w:val="single" w:sz="4" w:space="0" w:color="auto"/>
              <w:bottom w:val="single" w:sz="4" w:space="0" w:color="auto"/>
            </w:tcBorders>
          </w:tcPr>
          <w:p w14:paraId="3242576A" w14:textId="5F1BEF85" w:rsidR="005B1777" w:rsidRPr="009268BA" w:rsidRDefault="001551AA" w:rsidP="009C682C">
            <w:pPr>
              <w:spacing w:before="40" w:after="40" w:line="245" w:lineRule="auto"/>
              <w:rPr>
                <w:rFonts w:cstheme="minorHAnsi"/>
                <w:sz w:val="20"/>
                <w:szCs w:val="20"/>
              </w:rPr>
            </w:pPr>
            <w:r>
              <w:rPr>
                <w:rFonts w:cstheme="minorHAnsi"/>
                <w:sz w:val="20"/>
                <w:szCs w:val="20"/>
              </w:rPr>
              <w:t xml:space="preserve">Manager – </w:t>
            </w:r>
            <w:r w:rsidR="007403DD">
              <w:rPr>
                <w:rFonts w:cstheme="minorHAnsi"/>
                <w:sz w:val="20"/>
                <w:szCs w:val="20"/>
              </w:rPr>
              <w:t>Corporate Support</w:t>
            </w:r>
            <w:r w:rsidR="00FD1F7D" w:rsidRPr="009268BA">
              <w:rPr>
                <w:rFonts w:cstheme="minorHAnsi"/>
                <w:sz w:val="20"/>
                <w:szCs w:val="20"/>
              </w:rPr>
              <w:t xml:space="preserve"> </w:t>
            </w:r>
          </w:p>
        </w:tc>
      </w:tr>
      <w:tr w:rsidR="005B1777" w:rsidRPr="008C699E" w14:paraId="082C7B96" w14:textId="77777777" w:rsidTr="00643BE0">
        <w:tc>
          <w:tcPr>
            <w:tcW w:w="2977" w:type="dxa"/>
          </w:tcPr>
          <w:p w14:paraId="11F1C0F0"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Responsible for</w:t>
            </w:r>
            <w:r w:rsidR="00832AA3" w:rsidRPr="008C699E">
              <w:rPr>
                <w:rFonts w:cstheme="minorHAnsi"/>
                <w:b/>
                <w:bCs/>
                <w:sz w:val="20"/>
                <w:szCs w:val="20"/>
              </w:rPr>
              <w:t xml:space="preserve"> (direct reports)</w:t>
            </w:r>
            <w:r w:rsidRPr="008C699E">
              <w:rPr>
                <w:rFonts w:cstheme="minorHAnsi"/>
                <w:b/>
                <w:bCs/>
                <w:sz w:val="20"/>
                <w:szCs w:val="20"/>
              </w:rPr>
              <w:t>:</w:t>
            </w:r>
          </w:p>
        </w:tc>
        <w:tc>
          <w:tcPr>
            <w:tcW w:w="6759" w:type="dxa"/>
            <w:tcBorders>
              <w:top w:val="single" w:sz="4" w:space="0" w:color="auto"/>
              <w:bottom w:val="single" w:sz="4" w:space="0" w:color="auto"/>
            </w:tcBorders>
          </w:tcPr>
          <w:p w14:paraId="02837502" w14:textId="2CC19546" w:rsidR="005B1777" w:rsidRPr="009268BA" w:rsidRDefault="007403DD" w:rsidP="009C682C">
            <w:pPr>
              <w:spacing w:before="40" w:after="40" w:line="245" w:lineRule="auto"/>
              <w:rPr>
                <w:rFonts w:cstheme="minorHAnsi"/>
                <w:sz w:val="20"/>
                <w:szCs w:val="20"/>
              </w:rPr>
            </w:pPr>
            <w:r>
              <w:rPr>
                <w:rFonts w:cstheme="minorHAnsi"/>
                <w:sz w:val="20"/>
                <w:szCs w:val="20"/>
              </w:rPr>
              <w:t>None</w:t>
            </w:r>
            <w:r w:rsidR="00986532" w:rsidRPr="009268BA">
              <w:rPr>
                <w:rFonts w:cstheme="minorHAnsi"/>
                <w:sz w:val="20"/>
                <w:szCs w:val="20"/>
              </w:rPr>
              <w:t xml:space="preserve"> </w:t>
            </w:r>
            <w:r w:rsidR="00FD1F7D" w:rsidRPr="009268BA">
              <w:rPr>
                <w:rFonts w:cstheme="minorHAnsi"/>
                <w:sz w:val="20"/>
                <w:szCs w:val="20"/>
              </w:rPr>
              <w:t xml:space="preserve"> </w:t>
            </w:r>
          </w:p>
        </w:tc>
      </w:tr>
      <w:tr w:rsidR="005B1777" w:rsidRPr="008C699E" w14:paraId="14AF28B3" w14:textId="77777777" w:rsidTr="00A5545B">
        <w:tc>
          <w:tcPr>
            <w:tcW w:w="2977" w:type="dxa"/>
          </w:tcPr>
          <w:p w14:paraId="2D8DE344"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Job Purpose:</w:t>
            </w:r>
          </w:p>
        </w:tc>
        <w:tc>
          <w:tcPr>
            <w:tcW w:w="6759" w:type="dxa"/>
            <w:tcBorders>
              <w:top w:val="single" w:sz="4" w:space="0" w:color="auto"/>
              <w:bottom w:val="single" w:sz="4" w:space="0" w:color="auto"/>
            </w:tcBorders>
          </w:tcPr>
          <w:p w14:paraId="3DEEFEBB" w14:textId="3517718D" w:rsidR="00C64CA4" w:rsidRPr="007403DD" w:rsidRDefault="007403DD" w:rsidP="007403DD">
            <w:pPr>
              <w:spacing w:after="200" w:line="276" w:lineRule="auto"/>
              <w:rPr>
                <w:sz w:val="20"/>
                <w:szCs w:val="20"/>
              </w:rPr>
            </w:pPr>
            <w:r w:rsidRPr="007403DD">
              <w:rPr>
                <w:sz w:val="20"/>
                <w:szCs w:val="20"/>
              </w:rPr>
              <w:t xml:space="preserve">The purpose of this role is to help our team to deliver on our strategy by providing advisory services to the </w:t>
            </w:r>
            <w:r>
              <w:rPr>
                <w:sz w:val="20"/>
                <w:szCs w:val="20"/>
              </w:rPr>
              <w:t>organisation</w:t>
            </w:r>
            <w:r w:rsidRPr="007403DD">
              <w:rPr>
                <w:sz w:val="20"/>
                <w:szCs w:val="20"/>
              </w:rPr>
              <w:t xml:space="preserve"> and deliver an exceptional employee experience across </w:t>
            </w:r>
            <w:r>
              <w:rPr>
                <w:sz w:val="20"/>
                <w:szCs w:val="20"/>
              </w:rPr>
              <w:t>SWDC</w:t>
            </w:r>
            <w:r w:rsidRPr="007403DD">
              <w:rPr>
                <w:sz w:val="20"/>
                <w:szCs w:val="20"/>
              </w:rPr>
              <w:t>.  This role will be involved in range of tools and services such as supporting organisational change, policy refresh, ER and IR support as well as providing day to day support and advice to our managers.</w:t>
            </w:r>
          </w:p>
        </w:tc>
      </w:tr>
      <w:tr w:rsidR="00902B12" w:rsidRPr="008C699E" w14:paraId="7DEDE05F" w14:textId="77777777" w:rsidTr="00A5545B">
        <w:tc>
          <w:tcPr>
            <w:tcW w:w="2977" w:type="dxa"/>
          </w:tcPr>
          <w:p w14:paraId="1EB9098F"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W</w:t>
            </w:r>
            <w:r w:rsidR="00902B12" w:rsidRPr="008C699E">
              <w:rPr>
                <w:rFonts w:cstheme="minorHAnsi"/>
                <w:b/>
                <w:bCs/>
                <w:sz w:val="20"/>
                <w:szCs w:val="20"/>
              </w:rPr>
              <w:t>ork location:</w:t>
            </w:r>
          </w:p>
        </w:tc>
        <w:tc>
          <w:tcPr>
            <w:tcW w:w="6759" w:type="dxa"/>
            <w:tcBorders>
              <w:top w:val="single" w:sz="4" w:space="0" w:color="auto"/>
              <w:bottom w:val="single" w:sz="4" w:space="0" w:color="auto"/>
            </w:tcBorders>
          </w:tcPr>
          <w:p w14:paraId="3BB08512" w14:textId="77C86F74" w:rsidR="00902B12" w:rsidRPr="00144E3E" w:rsidRDefault="00FD1F7D" w:rsidP="009C682C">
            <w:pPr>
              <w:spacing w:before="40" w:after="40" w:line="245" w:lineRule="auto"/>
              <w:rPr>
                <w:rFonts w:cstheme="minorHAnsi"/>
                <w:sz w:val="20"/>
                <w:szCs w:val="20"/>
              </w:rPr>
            </w:pPr>
            <w:r w:rsidRPr="00144E3E">
              <w:rPr>
                <w:rFonts w:cstheme="minorHAnsi"/>
                <w:sz w:val="20"/>
                <w:szCs w:val="20"/>
              </w:rPr>
              <w:t>South Wairarapa District Council Buildings, Martinborough</w:t>
            </w:r>
          </w:p>
        </w:tc>
      </w:tr>
      <w:tr w:rsidR="00902B12" w:rsidRPr="008C699E" w14:paraId="27AB9E59" w14:textId="77777777" w:rsidTr="00A5545B">
        <w:tc>
          <w:tcPr>
            <w:tcW w:w="2977" w:type="dxa"/>
          </w:tcPr>
          <w:p w14:paraId="29C59EBD"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E</w:t>
            </w:r>
            <w:r w:rsidR="00902B12" w:rsidRPr="008C699E">
              <w:rPr>
                <w:rFonts w:cstheme="minorHAnsi"/>
                <w:b/>
                <w:bCs/>
                <w:sz w:val="20"/>
                <w:szCs w:val="20"/>
              </w:rPr>
              <w:t>mployment type</w:t>
            </w:r>
            <w:r w:rsidR="00261456" w:rsidRPr="008C699E">
              <w:rPr>
                <w:rFonts w:cstheme="minorHAnsi"/>
                <w:b/>
                <w:bCs/>
                <w:sz w:val="20"/>
                <w:szCs w:val="20"/>
              </w:rPr>
              <w:t>:</w:t>
            </w:r>
          </w:p>
        </w:tc>
        <w:tc>
          <w:tcPr>
            <w:tcW w:w="6759" w:type="dxa"/>
            <w:tcBorders>
              <w:top w:val="single" w:sz="4" w:space="0" w:color="auto"/>
              <w:bottom w:val="single" w:sz="4" w:space="0" w:color="auto"/>
            </w:tcBorders>
          </w:tcPr>
          <w:p w14:paraId="1D6786D0" w14:textId="4E266919" w:rsidR="00902B12" w:rsidRPr="00144E3E" w:rsidRDefault="00FD1F7D" w:rsidP="009C682C">
            <w:pPr>
              <w:spacing w:before="40" w:after="40" w:line="245" w:lineRule="auto"/>
              <w:rPr>
                <w:rFonts w:cstheme="minorHAnsi"/>
                <w:sz w:val="20"/>
                <w:szCs w:val="20"/>
              </w:rPr>
            </w:pPr>
            <w:r w:rsidRPr="00144E3E">
              <w:rPr>
                <w:rFonts w:cstheme="minorHAnsi"/>
                <w:sz w:val="20"/>
                <w:szCs w:val="20"/>
              </w:rPr>
              <w:t xml:space="preserve">Permanent, Full time </w:t>
            </w:r>
          </w:p>
        </w:tc>
      </w:tr>
      <w:tr w:rsidR="00902B12" w:rsidRPr="008C699E" w14:paraId="53D12BA2" w14:textId="77777777" w:rsidTr="00643BE0">
        <w:tc>
          <w:tcPr>
            <w:tcW w:w="2977" w:type="dxa"/>
          </w:tcPr>
          <w:p w14:paraId="7DE68C6D"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J</w:t>
            </w:r>
            <w:r w:rsidR="00902B12" w:rsidRPr="008C699E">
              <w:rPr>
                <w:rFonts w:cstheme="minorHAnsi"/>
                <w:b/>
                <w:bCs/>
                <w:sz w:val="20"/>
                <w:szCs w:val="20"/>
              </w:rPr>
              <w:t>ob grade:</w:t>
            </w:r>
          </w:p>
        </w:tc>
        <w:tc>
          <w:tcPr>
            <w:tcW w:w="6759" w:type="dxa"/>
            <w:tcBorders>
              <w:top w:val="single" w:sz="4" w:space="0" w:color="auto"/>
              <w:bottom w:val="single" w:sz="4" w:space="0" w:color="auto"/>
            </w:tcBorders>
          </w:tcPr>
          <w:p w14:paraId="10A63879" w14:textId="533E1EE1" w:rsidR="00902B12" w:rsidRPr="00144E3E" w:rsidRDefault="00F928F8" w:rsidP="009C682C">
            <w:pPr>
              <w:spacing w:before="40" w:after="40" w:line="245" w:lineRule="auto"/>
              <w:rPr>
                <w:rFonts w:cstheme="minorHAnsi"/>
                <w:sz w:val="20"/>
                <w:szCs w:val="20"/>
              </w:rPr>
            </w:pPr>
            <w:r w:rsidRPr="00144E3E">
              <w:rPr>
                <w:rFonts w:cstheme="minorHAnsi"/>
                <w:sz w:val="20"/>
                <w:szCs w:val="20"/>
              </w:rPr>
              <w:t>TBC</w:t>
            </w:r>
          </w:p>
        </w:tc>
      </w:tr>
      <w:tr w:rsidR="00902B12" w:rsidRPr="008C699E" w14:paraId="3C1751E7" w14:textId="77777777" w:rsidTr="00643BE0">
        <w:tc>
          <w:tcPr>
            <w:tcW w:w="2977" w:type="dxa"/>
          </w:tcPr>
          <w:p w14:paraId="1A83D01A"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B</w:t>
            </w:r>
            <w:r w:rsidR="00902B12" w:rsidRPr="008C699E">
              <w:rPr>
                <w:rFonts w:cstheme="minorHAnsi"/>
                <w:b/>
                <w:bCs/>
                <w:sz w:val="20"/>
                <w:szCs w:val="20"/>
              </w:rPr>
              <w:t>udget responsibilities:</w:t>
            </w:r>
          </w:p>
        </w:tc>
        <w:tc>
          <w:tcPr>
            <w:tcW w:w="6759" w:type="dxa"/>
            <w:tcBorders>
              <w:top w:val="single" w:sz="4" w:space="0" w:color="auto"/>
              <w:bottom w:val="single" w:sz="4" w:space="0" w:color="auto"/>
            </w:tcBorders>
          </w:tcPr>
          <w:p w14:paraId="4DD33EA6" w14:textId="28FFAE21" w:rsidR="006804F6" w:rsidRPr="00144E3E" w:rsidRDefault="008B0DF3" w:rsidP="009C682C">
            <w:pPr>
              <w:spacing w:before="40" w:after="40" w:line="245" w:lineRule="auto"/>
              <w:rPr>
                <w:rFonts w:cstheme="minorHAnsi"/>
                <w:sz w:val="20"/>
                <w:szCs w:val="20"/>
              </w:rPr>
            </w:pPr>
            <w:r>
              <w:rPr>
                <w:rFonts w:cstheme="minorHAnsi"/>
                <w:sz w:val="20"/>
                <w:szCs w:val="20"/>
              </w:rPr>
              <w:t>None</w:t>
            </w:r>
          </w:p>
        </w:tc>
      </w:tr>
      <w:tr w:rsidR="00375A00" w:rsidRPr="008C699E" w14:paraId="54E3A461" w14:textId="77777777" w:rsidTr="00643BE0">
        <w:tc>
          <w:tcPr>
            <w:tcW w:w="2977" w:type="dxa"/>
          </w:tcPr>
          <w:p w14:paraId="65ADDE76" w14:textId="77777777" w:rsidR="00375A00" w:rsidRPr="008C699E" w:rsidRDefault="00375A00" w:rsidP="009C682C">
            <w:pPr>
              <w:spacing w:before="40" w:after="40" w:line="245" w:lineRule="auto"/>
              <w:rPr>
                <w:rFonts w:cstheme="minorHAnsi"/>
                <w:b/>
                <w:bCs/>
                <w:sz w:val="20"/>
                <w:szCs w:val="20"/>
              </w:rPr>
            </w:pPr>
            <w:r w:rsidRPr="008C699E">
              <w:rPr>
                <w:rFonts w:cstheme="minorHAnsi"/>
                <w:b/>
                <w:bCs/>
                <w:sz w:val="20"/>
                <w:szCs w:val="20"/>
              </w:rPr>
              <w:t xml:space="preserve">Date </w:t>
            </w:r>
            <w:r w:rsidR="00653305" w:rsidRPr="008C699E">
              <w:rPr>
                <w:rFonts w:cstheme="minorHAnsi"/>
                <w:b/>
                <w:bCs/>
                <w:sz w:val="20"/>
                <w:szCs w:val="20"/>
              </w:rPr>
              <w:t>prepared/reviewed:</w:t>
            </w:r>
          </w:p>
        </w:tc>
        <w:tc>
          <w:tcPr>
            <w:tcW w:w="6759" w:type="dxa"/>
            <w:tcBorders>
              <w:top w:val="single" w:sz="4" w:space="0" w:color="auto"/>
              <w:bottom w:val="single" w:sz="4" w:space="0" w:color="auto"/>
            </w:tcBorders>
          </w:tcPr>
          <w:p w14:paraId="5A3C4303" w14:textId="5C2AFE58" w:rsidR="00375A00" w:rsidRPr="008C699E" w:rsidRDefault="00862C89" w:rsidP="009C682C">
            <w:pPr>
              <w:spacing w:before="40" w:after="40" w:line="245" w:lineRule="auto"/>
              <w:rPr>
                <w:rFonts w:cstheme="minorHAnsi"/>
                <w:sz w:val="20"/>
                <w:szCs w:val="20"/>
              </w:rPr>
            </w:pPr>
            <w:r>
              <w:rPr>
                <w:rFonts w:cstheme="minorHAnsi"/>
                <w:sz w:val="20"/>
                <w:szCs w:val="20"/>
              </w:rPr>
              <w:t>April 2024</w:t>
            </w:r>
          </w:p>
        </w:tc>
      </w:tr>
    </w:tbl>
    <w:p w14:paraId="3C25F25B" w14:textId="77777777" w:rsidR="005B1777" w:rsidRPr="008C699E" w:rsidRDefault="005B1777" w:rsidP="009C682C">
      <w:pPr>
        <w:spacing w:before="40" w:after="40" w:line="245" w:lineRule="auto"/>
        <w:rPr>
          <w:rFonts w:cstheme="minorHAnsi"/>
          <w:sz w:val="20"/>
          <w:szCs w:val="20"/>
        </w:rPr>
      </w:pPr>
    </w:p>
    <w:p w14:paraId="16CF7416" w14:textId="77777777" w:rsidR="00A53DBA" w:rsidRPr="008C699E" w:rsidRDefault="00FD07F1" w:rsidP="009C682C">
      <w:pPr>
        <w:shd w:val="clear" w:color="auto" w:fill="368FB1"/>
        <w:spacing w:before="40" w:after="40" w:line="245" w:lineRule="auto"/>
        <w:rPr>
          <w:rFonts w:cstheme="minorHAnsi"/>
          <w:b/>
          <w:noProof/>
          <w:color w:val="FFFFFF" w:themeColor="background1"/>
          <w:sz w:val="20"/>
          <w:szCs w:val="20"/>
        </w:rPr>
      </w:pPr>
      <w:r>
        <w:rPr>
          <w:rFonts w:cstheme="minorHAnsi"/>
          <w:b/>
          <w:noProof/>
          <w:color w:val="FFFFFF" w:themeColor="background1"/>
          <w:sz w:val="20"/>
          <w:szCs w:val="20"/>
        </w:rPr>
        <w:t>The</w:t>
      </w:r>
      <w:r w:rsidR="00A53DBA" w:rsidRPr="008C699E">
        <w:rPr>
          <w:rFonts w:cstheme="minorHAnsi"/>
          <w:b/>
          <w:noProof/>
          <w:color w:val="FFFFFF" w:themeColor="background1"/>
          <w:sz w:val="20"/>
          <w:szCs w:val="20"/>
        </w:rPr>
        <w:t xml:space="preserve"> </w:t>
      </w:r>
      <w:r w:rsidR="00EA6150" w:rsidRPr="008C699E">
        <w:rPr>
          <w:rFonts w:cstheme="minorHAnsi"/>
          <w:b/>
          <w:noProof/>
          <w:color w:val="FFFFFF" w:themeColor="background1"/>
          <w:sz w:val="20"/>
          <w:szCs w:val="20"/>
        </w:rPr>
        <w:t>Team</w:t>
      </w:r>
    </w:p>
    <w:p w14:paraId="2FA54077" w14:textId="370344CF" w:rsidR="00A53DBA" w:rsidRPr="008C699E" w:rsidRDefault="00A53DBA" w:rsidP="009C682C">
      <w:pPr>
        <w:spacing w:before="40" w:after="40" w:line="245" w:lineRule="auto"/>
        <w:rPr>
          <w:rFonts w:cstheme="minorHAnsi"/>
          <w:b/>
          <w:bCs/>
          <w:sz w:val="20"/>
          <w:szCs w:val="20"/>
        </w:rPr>
      </w:pPr>
      <w:r w:rsidRPr="008C699E">
        <w:rPr>
          <w:rFonts w:cstheme="minorHAnsi"/>
          <w:b/>
          <w:bCs/>
          <w:sz w:val="20"/>
          <w:szCs w:val="20"/>
        </w:rPr>
        <w:t>Role of the</w:t>
      </w:r>
      <w:r w:rsidR="00123F8E">
        <w:rPr>
          <w:rFonts w:cstheme="minorHAnsi"/>
          <w:b/>
          <w:bCs/>
          <w:sz w:val="20"/>
          <w:szCs w:val="20"/>
        </w:rPr>
        <w:t xml:space="preserve"> </w:t>
      </w:r>
      <w:r w:rsidR="00EA6150" w:rsidRPr="008C699E">
        <w:rPr>
          <w:rFonts w:cstheme="minorHAnsi"/>
          <w:b/>
          <w:bCs/>
          <w:sz w:val="20"/>
          <w:szCs w:val="20"/>
        </w:rPr>
        <w:t>team</w:t>
      </w:r>
    </w:p>
    <w:p w14:paraId="2187AAF2" w14:textId="6163A6D9" w:rsidR="0001290D" w:rsidRDefault="001551AA">
      <w:pPr>
        <w:rPr>
          <w:rFonts w:cstheme="minorHAnsi"/>
          <w:sz w:val="20"/>
          <w:szCs w:val="20"/>
        </w:rPr>
        <w:sectPr w:rsidR="0001290D" w:rsidSect="003A4730">
          <w:footerReference w:type="default" r:id="rId12"/>
          <w:pgSz w:w="11906" w:h="16838"/>
          <w:pgMar w:top="1077" w:right="1077" w:bottom="1077" w:left="1077" w:header="709" w:footer="709" w:gutter="0"/>
          <w:cols w:space="708"/>
          <w:docGrid w:linePitch="360"/>
        </w:sectPr>
      </w:pPr>
      <w:r w:rsidRPr="00CA5244">
        <w:rPr>
          <w:rFonts w:cstheme="minorHAnsi"/>
          <w:sz w:val="20"/>
          <w:szCs w:val="20"/>
        </w:rPr>
        <w:t xml:space="preserve">The </w:t>
      </w:r>
      <w:r w:rsidR="008B0DF3">
        <w:rPr>
          <w:rFonts w:cstheme="minorHAnsi"/>
          <w:sz w:val="20"/>
          <w:szCs w:val="20"/>
        </w:rPr>
        <w:t>Corporate support</w:t>
      </w:r>
      <w:r w:rsidRPr="00CA5244">
        <w:rPr>
          <w:rFonts w:cstheme="minorHAnsi"/>
          <w:sz w:val="20"/>
          <w:szCs w:val="20"/>
        </w:rPr>
        <w:t xml:space="preserve"> </w:t>
      </w:r>
      <w:r w:rsidR="00245181">
        <w:rPr>
          <w:rFonts w:cstheme="minorHAnsi"/>
          <w:sz w:val="20"/>
          <w:szCs w:val="20"/>
        </w:rPr>
        <w:t xml:space="preserve">team </w:t>
      </w:r>
      <w:r w:rsidRPr="00CA5244">
        <w:rPr>
          <w:rFonts w:cstheme="minorHAnsi"/>
          <w:sz w:val="20"/>
          <w:szCs w:val="20"/>
        </w:rPr>
        <w:t xml:space="preserve">is </w:t>
      </w:r>
      <w:r>
        <w:rPr>
          <w:rFonts w:cstheme="minorHAnsi"/>
          <w:sz w:val="20"/>
          <w:szCs w:val="20"/>
        </w:rPr>
        <w:t xml:space="preserve">the conduit of </w:t>
      </w:r>
      <w:r w:rsidR="008B0DF3">
        <w:rPr>
          <w:rFonts w:cstheme="minorHAnsi"/>
          <w:sz w:val="20"/>
          <w:szCs w:val="20"/>
        </w:rPr>
        <w:t xml:space="preserve">systems, </w:t>
      </w:r>
      <w:r w:rsidR="0027782A">
        <w:rPr>
          <w:rFonts w:cstheme="minorHAnsi"/>
          <w:sz w:val="20"/>
          <w:szCs w:val="20"/>
        </w:rPr>
        <w:t>support,</w:t>
      </w:r>
      <w:r>
        <w:rPr>
          <w:rFonts w:cstheme="minorHAnsi"/>
          <w:sz w:val="20"/>
          <w:szCs w:val="20"/>
        </w:rPr>
        <w:t xml:space="preserve"> and guidance between Council, </w:t>
      </w:r>
      <w:r w:rsidR="008B0DF3">
        <w:rPr>
          <w:rFonts w:cstheme="minorHAnsi"/>
          <w:sz w:val="20"/>
          <w:szCs w:val="20"/>
        </w:rPr>
        <w:t xml:space="preserve">an its employees. </w:t>
      </w:r>
      <w:r w:rsidRPr="00CA5244">
        <w:rPr>
          <w:rFonts w:cstheme="minorHAnsi"/>
          <w:sz w:val="20"/>
          <w:szCs w:val="20"/>
        </w:rPr>
        <w:t xml:space="preserve"> </w:t>
      </w:r>
      <w:r w:rsidR="009838E3">
        <w:rPr>
          <w:rFonts w:cstheme="minorHAnsi"/>
          <w:sz w:val="20"/>
          <w:szCs w:val="20"/>
        </w:rPr>
        <w:br w:type="page"/>
      </w:r>
    </w:p>
    <w:p w14:paraId="2061EB6B" w14:textId="73142051" w:rsidR="00A53DBA" w:rsidRPr="008C699E" w:rsidRDefault="00A53DBA"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lastRenderedPageBreak/>
        <w:t>Where my role fits within SWDC (organisational context)</w:t>
      </w:r>
    </w:p>
    <w:p w14:paraId="41E94C82" w14:textId="2D89E159" w:rsidR="00A96484" w:rsidRDefault="00550C45" w:rsidP="009C682C">
      <w:pPr>
        <w:spacing w:before="40" w:after="40" w:line="245" w:lineRule="auto"/>
        <w:rPr>
          <w:rFonts w:cstheme="minorHAnsi"/>
          <w:noProof/>
          <w:sz w:val="20"/>
          <w:szCs w:val="20"/>
        </w:rPr>
      </w:pPr>
      <w:r w:rsidRPr="00550C45">
        <w:rPr>
          <w:rFonts w:cstheme="minorHAnsi"/>
          <w:noProof/>
          <w:sz w:val="20"/>
          <w:szCs w:val="20"/>
        </w:rPr>
        <w:drawing>
          <wp:inline distT="0" distB="0" distL="0" distR="0" wp14:anchorId="1D96DBF1" wp14:editId="3F806067">
            <wp:extent cx="7531487" cy="5283472"/>
            <wp:effectExtent l="0" t="0" r="0" b="0"/>
            <wp:docPr id="1213749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749681" name=""/>
                    <pic:cNvPicPr/>
                  </pic:nvPicPr>
                  <pic:blipFill>
                    <a:blip r:embed="rId13"/>
                    <a:stretch>
                      <a:fillRect/>
                    </a:stretch>
                  </pic:blipFill>
                  <pic:spPr>
                    <a:xfrm>
                      <a:off x="0" y="0"/>
                      <a:ext cx="7531487" cy="5283472"/>
                    </a:xfrm>
                    <a:prstGeom prst="rect">
                      <a:avLst/>
                    </a:prstGeom>
                  </pic:spPr>
                </pic:pic>
              </a:graphicData>
            </a:graphic>
          </wp:inline>
        </w:drawing>
      </w:r>
    </w:p>
    <w:p w14:paraId="1063BB89" w14:textId="77777777" w:rsidR="0001290D" w:rsidRDefault="0001290D" w:rsidP="009C682C">
      <w:pPr>
        <w:spacing w:before="40" w:after="40" w:line="245" w:lineRule="auto"/>
        <w:rPr>
          <w:rFonts w:cstheme="minorHAnsi"/>
          <w:noProof/>
          <w:sz w:val="20"/>
          <w:szCs w:val="20"/>
        </w:rPr>
        <w:sectPr w:rsidR="0001290D" w:rsidSect="003A4730">
          <w:pgSz w:w="16838" w:h="11906" w:orient="landscape"/>
          <w:pgMar w:top="1077" w:right="1077" w:bottom="1077" w:left="1077" w:header="709" w:footer="709" w:gutter="0"/>
          <w:cols w:space="708"/>
          <w:docGrid w:linePitch="360"/>
        </w:sectPr>
      </w:pPr>
    </w:p>
    <w:p w14:paraId="60AE0D4F" w14:textId="11B04CDE" w:rsidR="006804F6" w:rsidRPr="008C699E" w:rsidRDefault="00335ED2" w:rsidP="009C682C">
      <w:pPr>
        <w:spacing w:before="40" w:after="40" w:line="245" w:lineRule="auto"/>
        <w:rPr>
          <w:rFonts w:cstheme="minorHAnsi"/>
          <w:noProof/>
          <w:sz w:val="20"/>
          <w:szCs w:val="20"/>
        </w:rPr>
      </w:pPr>
      <w:r w:rsidRPr="008C699E">
        <w:rPr>
          <w:rFonts w:cstheme="minorHAnsi"/>
          <w:noProof/>
          <w:sz w:val="20"/>
          <w:szCs w:val="20"/>
        </w:rPr>
        <w:lastRenderedPageBreak/>
        <w:t>In order to ensure quality service delivery is provided, this position must have well developed relationships. These include b</w:t>
      </w:r>
      <w:r w:rsidR="00A5545B" w:rsidRPr="008C699E">
        <w:rPr>
          <w:rFonts w:cstheme="minorHAnsi"/>
          <w:noProof/>
          <w:sz w:val="20"/>
          <w:szCs w:val="20"/>
        </w:rPr>
        <w:t>ut</w:t>
      </w:r>
      <w:r w:rsidRPr="008C699E">
        <w:rPr>
          <w:rFonts w:cstheme="minorHAnsi"/>
          <w:noProof/>
          <w:sz w:val="20"/>
          <w:szCs w:val="20"/>
        </w:rPr>
        <w:t xml:space="preserve"> are not limited to:</w:t>
      </w:r>
    </w:p>
    <w:p w14:paraId="1041862A" w14:textId="62919846" w:rsidR="00BA36BA" w:rsidRPr="008C699E" w:rsidRDefault="00BA36BA" w:rsidP="009C682C">
      <w:pPr>
        <w:spacing w:before="40" w:after="40" w:line="245" w:lineRule="auto"/>
        <w:rPr>
          <w:rFonts w:cstheme="minorHAnsi"/>
          <w:b/>
          <w:bCs/>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35ED2" w:rsidRPr="008C699E" w14:paraId="2285C8C1" w14:textId="77777777" w:rsidTr="00643BE0">
        <w:tc>
          <w:tcPr>
            <w:tcW w:w="4868" w:type="dxa"/>
            <w:tcBorders>
              <w:bottom w:val="single" w:sz="4" w:space="0" w:color="auto"/>
            </w:tcBorders>
          </w:tcPr>
          <w:p w14:paraId="3CC4B367" w14:textId="77777777" w:rsidR="00335ED2" w:rsidRPr="008C699E" w:rsidRDefault="00335ED2" w:rsidP="009C682C">
            <w:pPr>
              <w:spacing w:before="40" w:after="40" w:line="245" w:lineRule="auto"/>
              <w:rPr>
                <w:rFonts w:cstheme="minorHAnsi"/>
                <w:b/>
                <w:bCs/>
                <w:sz w:val="20"/>
                <w:szCs w:val="20"/>
              </w:rPr>
            </w:pPr>
            <w:r w:rsidRPr="008C699E">
              <w:rPr>
                <w:rFonts w:cstheme="minorHAnsi"/>
                <w:b/>
                <w:bCs/>
                <w:sz w:val="20"/>
                <w:szCs w:val="20"/>
              </w:rPr>
              <w:t>Internal</w:t>
            </w:r>
          </w:p>
        </w:tc>
        <w:tc>
          <w:tcPr>
            <w:tcW w:w="4868" w:type="dxa"/>
            <w:tcBorders>
              <w:bottom w:val="single" w:sz="4" w:space="0" w:color="auto"/>
            </w:tcBorders>
          </w:tcPr>
          <w:p w14:paraId="61234E75" w14:textId="77777777" w:rsidR="00335ED2" w:rsidRPr="008C699E" w:rsidRDefault="00335ED2" w:rsidP="009C682C">
            <w:pPr>
              <w:spacing w:before="40" w:after="40" w:line="245" w:lineRule="auto"/>
              <w:rPr>
                <w:rFonts w:cstheme="minorHAnsi"/>
                <w:b/>
                <w:bCs/>
                <w:sz w:val="20"/>
                <w:szCs w:val="20"/>
              </w:rPr>
            </w:pPr>
            <w:r w:rsidRPr="008C699E">
              <w:rPr>
                <w:rFonts w:cstheme="minorHAnsi"/>
                <w:b/>
                <w:bCs/>
                <w:sz w:val="20"/>
                <w:szCs w:val="20"/>
              </w:rPr>
              <w:t>External</w:t>
            </w:r>
          </w:p>
        </w:tc>
      </w:tr>
      <w:tr w:rsidR="00335ED2" w:rsidRPr="008C699E" w14:paraId="0AA78408" w14:textId="77777777" w:rsidTr="00643BE0">
        <w:tc>
          <w:tcPr>
            <w:tcW w:w="4868" w:type="dxa"/>
            <w:tcBorders>
              <w:top w:val="single" w:sz="4" w:space="0" w:color="auto"/>
            </w:tcBorders>
          </w:tcPr>
          <w:p w14:paraId="01735D53" w14:textId="77777777" w:rsidR="00284140" w:rsidRPr="008C699E" w:rsidRDefault="00284140" w:rsidP="009C682C">
            <w:pPr>
              <w:spacing w:before="40" w:after="40" w:line="245" w:lineRule="auto"/>
              <w:rPr>
                <w:rFonts w:cstheme="minorHAnsi"/>
                <w:sz w:val="20"/>
                <w:szCs w:val="20"/>
              </w:rPr>
            </w:pPr>
            <w:r w:rsidRPr="008C699E">
              <w:rPr>
                <w:rFonts w:cstheme="minorHAnsi"/>
                <w:sz w:val="20"/>
                <w:szCs w:val="20"/>
              </w:rPr>
              <w:t>Chief Executive</w:t>
            </w:r>
          </w:p>
          <w:p w14:paraId="41CFD806" w14:textId="4E12178C" w:rsidR="009E74B9" w:rsidRPr="008C699E" w:rsidRDefault="000746A0" w:rsidP="009C682C">
            <w:pPr>
              <w:spacing w:before="40" w:after="40" w:line="245" w:lineRule="auto"/>
              <w:rPr>
                <w:rFonts w:cstheme="minorHAnsi"/>
                <w:sz w:val="20"/>
                <w:szCs w:val="20"/>
              </w:rPr>
            </w:pPr>
            <w:r>
              <w:rPr>
                <w:rFonts w:cstheme="minorHAnsi"/>
                <w:sz w:val="20"/>
                <w:szCs w:val="20"/>
              </w:rPr>
              <w:t>Strategic</w:t>
            </w:r>
            <w:r w:rsidR="00026D10" w:rsidRPr="008C699E">
              <w:rPr>
                <w:rFonts w:cstheme="minorHAnsi"/>
                <w:sz w:val="20"/>
                <w:szCs w:val="20"/>
              </w:rPr>
              <w:t xml:space="preserve"> Leadership Team</w:t>
            </w:r>
          </w:p>
          <w:p w14:paraId="3F437FD1" w14:textId="195A852E" w:rsidR="00284140" w:rsidRDefault="00862C89" w:rsidP="009C682C">
            <w:pPr>
              <w:spacing w:before="40" w:after="40" w:line="245" w:lineRule="auto"/>
              <w:rPr>
                <w:rFonts w:cstheme="minorHAnsi"/>
                <w:sz w:val="20"/>
                <w:szCs w:val="20"/>
              </w:rPr>
            </w:pPr>
            <w:r>
              <w:rPr>
                <w:rFonts w:cstheme="minorHAnsi"/>
                <w:sz w:val="20"/>
                <w:szCs w:val="20"/>
              </w:rPr>
              <w:t xml:space="preserve">Tier 3 </w:t>
            </w:r>
            <w:r w:rsidR="00026D10" w:rsidRPr="008C699E">
              <w:rPr>
                <w:rFonts w:cstheme="minorHAnsi"/>
                <w:sz w:val="20"/>
                <w:szCs w:val="20"/>
              </w:rPr>
              <w:t>Managers</w:t>
            </w:r>
          </w:p>
          <w:p w14:paraId="1B8B4733" w14:textId="77777777" w:rsidR="00284140" w:rsidRPr="008C699E" w:rsidRDefault="00284140" w:rsidP="009C682C">
            <w:pPr>
              <w:spacing w:before="40" w:after="40" w:line="245" w:lineRule="auto"/>
              <w:rPr>
                <w:rFonts w:cstheme="minorHAnsi"/>
                <w:sz w:val="20"/>
                <w:szCs w:val="20"/>
              </w:rPr>
            </w:pPr>
            <w:r w:rsidRPr="008C699E">
              <w:rPr>
                <w:rFonts w:cstheme="minorHAnsi"/>
                <w:sz w:val="20"/>
                <w:szCs w:val="20"/>
              </w:rPr>
              <w:t>Other Council staff</w:t>
            </w:r>
          </w:p>
          <w:p w14:paraId="493733F0" w14:textId="77777777" w:rsidR="00284140" w:rsidRPr="008C699E" w:rsidRDefault="00284140" w:rsidP="009C682C">
            <w:pPr>
              <w:spacing w:before="40" w:after="40" w:line="245" w:lineRule="auto"/>
              <w:rPr>
                <w:rFonts w:cstheme="minorHAnsi"/>
                <w:sz w:val="20"/>
                <w:szCs w:val="20"/>
              </w:rPr>
            </w:pPr>
            <w:r w:rsidRPr="008C699E">
              <w:rPr>
                <w:rFonts w:cstheme="minorHAnsi"/>
                <w:sz w:val="20"/>
                <w:szCs w:val="20"/>
              </w:rPr>
              <w:t>Mayor and Councillors</w:t>
            </w:r>
          </w:p>
          <w:p w14:paraId="3C76A2AF" w14:textId="77777777" w:rsidR="00026D10" w:rsidRDefault="00026D10" w:rsidP="009C682C">
            <w:pPr>
              <w:spacing w:before="40" w:after="40" w:line="245" w:lineRule="auto"/>
              <w:rPr>
                <w:rFonts w:cstheme="minorHAnsi"/>
                <w:sz w:val="20"/>
                <w:szCs w:val="20"/>
              </w:rPr>
            </w:pPr>
            <w:r w:rsidRPr="008C699E">
              <w:rPr>
                <w:rFonts w:cstheme="minorHAnsi"/>
                <w:sz w:val="20"/>
                <w:szCs w:val="20"/>
              </w:rPr>
              <w:t>Community Boards and Committee members</w:t>
            </w:r>
          </w:p>
          <w:p w14:paraId="65D051CE" w14:textId="5F2C7620" w:rsidR="00B36584" w:rsidRPr="008C699E" w:rsidRDefault="00B36584" w:rsidP="009C682C">
            <w:pPr>
              <w:spacing w:before="40" w:after="40" w:line="245" w:lineRule="auto"/>
              <w:rPr>
                <w:rFonts w:cstheme="minorHAnsi"/>
                <w:sz w:val="20"/>
                <w:szCs w:val="20"/>
              </w:rPr>
            </w:pPr>
          </w:p>
        </w:tc>
        <w:tc>
          <w:tcPr>
            <w:tcW w:w="4868" w:type="dxa"/>
            <w:tcBorders>
              <w:top w:val="single" w:sz="4" w:space="0" w:color="auto"/>
            </w:tcBorders>
          </w:tcPr>
          <w:p w14:paraId="03DF40F4" w14:textId="77777777" w:rsidR="00026D10" w:rsidRPr="008C699E" w:rsidRDefault="00026D10" w:rsidP="009C682C">
            <w:pPr>
              <w:spacing w:before="40" w:after="40" w:line="245" w:lineRule="auto"/>
              <w:rPr>
                <w:rFonts w:cstheme="minorHAnsi"/>
                <w:sz w:val="20"/>
                <w:szCs w:val="20"/>
              </w:rPr>
            </w:pPr>
            <w:r w:rsidRPr="008C699E">
              <w:rPr>
                <w:rFonts w:cstheme="minorHAnsi"/>
                <w:sz w:val="20"/>
                <w:szCs w:val="20"/>
              </w:rPr>
              <w:t>Council stakeholders</w:t>
            </w:r>
          </w:p>
          <w:p w14:paraId="34032239" w14:textId="3070F2DB" w:rsidR="00C80C75" w:rsidRDefault="00C80C75" w:rsidP="009C682C">
            <w:pPr>
              <w:spacing w:before="40" w:after="40" w:line="245" w:lineRule="auto"/>
              <w:rPr>
                <w:rFonts w:cstheme="minorHAnsi"/>
                <w:sz w:val="20"/>
                <w:szCs w:val="20"/>
              </w:rPr>
            </w:pPr>
            <w:r>
              <w:rPr>
                <w:rFonts w:cstheme="minorHAnsi"/>
                <w:sz w:val="20"/>
                <w:szCs w:val="20"/>
              </w:rPr>
              <w:t>Contracted service providers</w:t>
            </w:r>
          </w:p>
          <w:p w14:paraId="26CB8072" w14:textId="170849C7" w:rsidR="00026D10" w:rsidRPr="008C699E" w:rsidRDefault="007674E8" w:rsidP="009C682C">
            <w:pPr>
              <w:spacing w:before="40" w:after="40" w:line="245" w:lineRule="auto"/>
              <w:rPr>
                <w:rFonts w:cstheme="minorHAnsi"/>
                <w:sz w:val="20"/>
                <w:szCs w:val="20"/>
              </w:rPr>
            </w:pPr>
            <w:r>
              <w:rPr>
                <w:rFonts w:cstheme="minorHAnsi"/>
                <w:sz w:val="20"/>
                <w:szCs w:val="20"/>
              </w:rPr>
              <w:t>T</w:t>
            </w:r>
            <w:r w:rsidR="00026D10" w:rsidRPr="008C699E">
              <w:rPr>
                <w:rFonts w:cstheme="minorHAnsi"/>
                <w:sz w:val="20"/>
                <w:szCs w:val="20"/>
              </w:rPr>
              <w:t>echnical professionals</w:t>
            </w:r>
            <w:r>
              <w:rPr>
                <w:rFonts w:cstheme="minorHAnsi"/>
                <w:sz w:val="20"/>
                <w:szCs w:val="20"/>
              </w:rPr>
              <w:t xml:space="preserve"> in your field</w:t>
            </w:r>
          </w:p>
          <w:p w14:paraId="680B6AE8" w14:textId="2FD782FF" w:rsidR="00026D10" w:rsidRPr="008C699E" w:rsidRDefault="00026D10" w:rsidP="009C682C">
            <w:pPr>
              <w:spacing w:before="40" w:after="40" w:line="245" w:lineRule="auto"/>
              <w:rPr>
                <w:rFonts w:cstheme="minorHAnsi"/>
                <w:sz w:val="20"/>
                <w:szCs w:val="20"/>
              </w:rPr>
            </w:pPr>
            <w:r w:rsidRPr="008C699E">
              <w:rPr>
                <w:rFonts w:cstheme="minorHAnsi"/>
                <w:sz w:val="20"/>
                <w:szCs w:val="20"/>
              </w:rPr>
              <w:t>Consultants</w:t>
            </w:r>
            <w:r w:rsidR="009B2A02">
              <w:rPr>
                <w:rFonts w:cstheme="minorHAnsi"/>
                <w:sz w:val="20"/>
                <w:szCs w:val="20"/>
              </w:rPr>
              <w:t xml:space="preserve"> and C</w:t>
            </w:r>
            <w:r w:rsidR="00386C4B" w:rsidRPr="008C699E">
              <w:rPr>
                <w:rFonts w:cstheme="minorHAnsi"/>
                <w:sz w:val="20"/>
                <w:szCs w:val="20"/>
              </w:rPr>
              <w:t>ontractors</w:t>
            </w:r>
          </w:p>
          <w:p w14:paraId="191129CA" w14:textId="04631392" w:rsidR="00026D10" w:rsidRDefault="007674E8" w:rsidP="009C682C">
            <w:pPr>
              <w:spacing w:before="40" w:after="40" w:line="245" w:lineRule="auto"/>
              <w:rPr>
                <w:rFonts w:cstheme="minorHAnsi"/>
                <w:sz w:val="20"/>
                <w:szCs w:val="20"/>
              </w:rPr>
            </w:pPr>
            <w:r>
              <w:rPr>
                <w:rFonts w:cstheme="minorHAnsi"/>
                <w:sz w:val="20"/>
                <w:szCs w:val="20"/>
              </w:rPr>
              <w:t>P</w:t>
            </w:r>
            <w:r w:rsidR="00026D10" w:rsidRPr="008C699E">
              <w:rPr>
                <w:rFonts w:cstheme="minorHAnsi"/>
                <w:sz w:val="20"/>
                <w:szCs w:val="20"/>
              </w:rPr>
              <w:t>rofessional service providers</w:t>
            </w:r>
          </w:p>
          <w:p w14:paraId="5E8FF092" w14:textId="1101AE24" w:rsidR="000746A0" w:rsidRPr="008C699E" w:rsidRDefault="000746A0" w:rsidP="009C682C">
            <w:pPr>
              <w:spacing w:before="40" w:after="40" w:line="245" w:lineRule="auto"/>
              <w:rPr>
                <w:rFonts w:cstheme="minorHAnsi"/>
                <w:sz w:val="20"/>
                <w:szCs w:val="20"/>
              </w:rPr>
            </w:pPr>
            <w:r>
              <w:rPr>
                <w:rFonts w:cstheme="minorHAnsi"/>
                <w:sz w:val="20"/>
                <w:szCs w:val="20"/>
              </w:rPr>
              <w:t>Auditors</w:t>
            </w:r>
          </w:p>
          <w:p w14:paraId="427CE640" w14:textId="77777777" w:rsidR="00026D10" w:rsidRPr="008C699E" w:rsidRDefault="00026D10" w:rsidP="009C682C">
            <w:pPr>
              <w:spacing w:before="40" w:after="40" w:line="245" w:lineRule="auto"/>
              <w:rPr>
                <w:rFonts w:cstheme="minorHAnsi"/>
                <w:sz w:val="20"/>
                <w:szCs w:val="20"/>
              </w:rPr>
            </w:pPr>
            <w:r w:rsidRPr="008C699E">
              <w:rPr>
                <w:rFonts w:cstheme="minorHAnsi"/>
                <w:sz w:val="20"/>
                <w:szCs w:val="20"/>
              </w:rPr>
              <w:t>The South Wairarapa community</w:t>
            </w:r>
          </w:p>
          <w:p w14:paraId="4C9A041C" w14:textId="77777777" w:rsidR="00026D10" w:rsidRPr="008C699E" w:rsidRDefault="00026D10" w:rsidP="009C682C">
            <w:pPr>
              <w:spacing w:before="40" w:after="40" w:line="245" w:lineRule="auto"/>
              <w:rPr>
                <w:rFonts w:cstheme="minorHAnsi"/>
                <w:sz w:val="20"/>
                <w:szCs w:val="20"/>
              </w:rPr>
            </w:pPr>
            <w:r w:rsidRPr="008C699E">
              <w:rPr>
                <w:rFonts w:cstheme="minorHAnsi"/>
                <w:sz w:val="20"/>
                <w:szCs w:val="20"/>
              </w:rPr>
              <w:t>Local Iwi groups</w:t>
            </w:r>
          </w:p>
          <w:p w14:paraId="72282F32" w14:textId="088267BC" w:rsidR="006D66F4" w:rsidRPr="008C699E" w:rsidRDefault="00026D10" w:rsidP="000746A0">
            <w:pPr>
              <w:spacing w:before="40" w:after="40" w:line="245" w:lineRule="auto"/>
              <w:rPr>
                <w:rFonts w:cstheme="minorHAnsi"/>
                <w:sz w:val="20"/>
                <w:szCs w:val="20"/>
              </w:rPr>
            </w:pPr>
            <w:r w:rsidRPr="008C699E">
              <w:rPr>
                <w:rFonts w:cstheme="minorHAnsi"/>
                <w:sz w:val="20"/>
                <w:szCs w:val="20"/>
              </w:rPr>
              <w:t>Neighbouring local authorities</w:t>
            </w:r>
          </w:p>
        </w:tc>
      </w:tr>
    </w:tbl>
    <w:p w14:paraId="2433AB89" w14:textId="77777777" w:rsidR="0035785C" w:rsidRDefault="0035785C" w:rsidP="009C682C">
      <w:pPr>
        <w:spacing w:before="40" w:after="40" w:line="245" w:lineRule="auto"/>
        <w:rPr>
          <w:rFonts w:cstheme="minorHAnsi"/>
          <w:b/>
          <w:noProof/>
          <w:color w:val="FFFFFF" w:themeColor="background1"/>
          <w:sz w:val="20"/>
          <w:szCs w:val="20"/>
        </w:rPr>
      </w:pPr>
    </w:p>
    <w:p w14:paraId="50D55EF6" w14:textId="77777777" w:rsidR="005B1777" w:rsidRPr="008C699E" w:rsidRDefault="005B1777"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Our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631"/>
      </w:tblGrid>
      <w:tr w:rsidR="00FC788A" w:rsidRPr="008C699E" w14:paraId="76B99FF5" w14:textId="77777777" w:rsidTr="0035785C">
        <w:trPr>
          <w:trHeight w:val="316"/>
        </w:trPr>
        <w:tc>
          <w:tcPr>
            <w:tcW w:w="1954" w:type="dxa"/>
          </w:tcPr>
          <w:p w14:paraId="24A8E30D" w14:textId="77777777" w:rsidR="00FC788A" w:rsidRPr="008C699E" w:rsidRDefault="00FC788A" w:rsidP="009C682C">
            <w:pPr>
              <w:spacing w:before="40" w:after="40" w:line="245" w:lineRule="auto"/>
              <w:rPr>
                <w:rFonts w:cstheme="minorHAnsi"/>
                <w:b/>
                <w:bCs/>
                <w:sz w:val="20"/>
                <w:szCs w:val="20"/>
              </w:rPr>
            </w:pPr>
            <w:r w:rsidRPr="008C699E">
              <w:rPr>
                <w:rFonts w:cstheme="minorHAnsi"/>
                <w:b/>
                <w:bCs/>
                <w:sz w:val="20"/>
                <w:szCs w:val="20"/>
              </w:rPr>
              <w:t>Our Vision:</w:t>
            </w:r>
          </w:p>
        </w:tc>
        <w:tc>
          <w:tcPr>
            <w:tcW w:w="7631" w:type="dxa"/>
            <w:tcBorders>
              <w:bottom w:val="single" w:sz="4" w:space="0" w:color="auto"/>
            </w:tcBorders>
          </w:tcPr>
          <w:p w14:paraId="7E1B41D6" w14:textId="77777777" w:rsidR="00FC788A" w:rsidRPr="008C699E" w:rsidRDefault="00FC788A" w:rsidP="009C682C">
            <w:pPr>
              <w:spacing w:before="40" w:after="40" w:line="245" w:lineRule="auto"/>
              <w:rPr>
                <w:rFonts w:cstheme="minorHAnsi"/>
                <w:sz w:val="20"/>
                <w:szCs w:val="20"/>
              </w:rPr>
            </w:pPr>
            <w:r w:rsidRPr="008C699E">
              <w:rPr>
                <w:rFonts w:cstheme="minorHAnsi"/>
                <w:sz w:val="20"/>
                <w:szCs w:val="20"/>
              </w:rPr>
              <w:t>For the South Wairarapa to be an open, energetic and unified community</w:t>
            </w:r>
          </w:p>
        </w:tc>
      </w:tr>
      <w:tr w:rsidR="00FC788A" w:rsidRPr="008C699E" w14:paraId="1C9B578A" w14:textId="77777777" w:rsidTr="0035785C">
        <w:trPr>
          <w:trHeight w:val="316"/>
        </w:trPr>
        <w:tc>
          <w:tcPr>
            <w:tcW w:w="1954" w:type="dxa"/>
          </w:tcPr>
          <w:p w14:paraId="4A3A6587" w14:textId="77777777" w:rsidR="00FC788A" w:rsidRPr="008C699E" w:rsidRDefault="00FC788A" w:rsidP="009C682C">
            <w:pPr>
              <w:spacing w:before="40" w:after="40" w:line="245" w:lineRule="auto"/>
              <w:rPr>
                <w:rFonts w:cstheme="minorHAnsi"/>
                <w:b/>
                <w:bCs/>
                <w:sz w:val="20"/>
                <w:szCs w:val="20"/>
              </w:rPr>
            </w:pPr>
            <w:r w:rsidRPr="008C699E">
              <w:rPr>
                <w:rFonts w:cstheme="minorHAnsi"/>
                <w:b/>
                <w:bCs/>
                <w:sz w:val="20"/>
                <w:szCs w:val="20"/>
              </w:rPr>
              <w:t>Our Mission:</w:t>
            </w:r>
          </w:p>
        </w:tc>
        <w:tc>
          <w:tcPr>
            <w:tcW w:w="7631" w:type="dxa"/>
            <w:tcBorders>
              <w:top w:val="single" w:sz="4" w:space="0" w:color="auto"/>
              <w:bottom w:val="single" w:sz="4" w:space="0" w:color="auto"/>
            </w:tcBorders>
          </w:tcPr>
          <w:p w14:paraId="3D55B8B2" w14:textId="77777777" w:rsidR="00FC788A" w:rsidRPr="008C699E" w:rsidRDefault="00FC788A" w:rsidP="009C682C">
            <w:pPr>
              <w:spacing w:before="40" w:after="40" w:line="245" w:lineRule="auto"/>
              <w:rPr>
                <w:rFonts w:cstheme="minorHAnsi"/>
                <w:sz w:val="20"/>
                <w:szCs w:val="20"/>
              </w:rPr>
            </w:pPr>
            <w:r w:rsidRPr="008C699E">
              <w:rPr>
                <w:rFonts w:cstheme="minorHAnsi"/>
                <w:sz w:val="20"/>
                <w:szCs w:val="20"/>
              </w:rPr>
              <w:t>To be future focused, growth orientated and exercise sound judgement</w:t>
            </w:r>
          </w:p>
        </w:tc>
      </w:tr>
      <w:tr w:rsidR="00FC788A" w:rsidRPr="008C699E" w14:paraId="50F00C5B" w14:textId="77777777" w:rsidTr="0035785C">
        <w:trPr>
          <w:trHeight w:val="316"/>
        </w:trPr>
        <w:tc>
          <w:tcPr>
            <w:tcW w:w="1954" w:type="dxa"/>
          </w:tcPr>
          <w:p w14:paraId="0E79F891" w14:textId="77777777" w:rsidR="00FC788A" w:rsidRPr="008C699E" w:rsidRDefault="00FC788A" w:rsidP="009C682C">
            <w:pPr>
              <w:spacing w:before="40" w:after="40" w:line="245" w:lineRule="auto"/>
              <w:rPr>
                <w:rFonts w:cstheme="minorHAnsi"/>
                <w:b/>
                <w:bCs/>
                <w:sz w:val="20"/>
                <w:szCs w:val="20"/>
              </w:rPr>
            </w:pPr>
            <w:r w:rsidRPr="008C699E">
              <w:rPr>
                <w:rFonts w:cstheme="minorHAnsi"/>
                <w:b/>
                <w:bCs/>
                <w:sz w:val="20"/>
                <w:szCs w:val="20"/>
              </w:rPr>
              <w:t xml:space="preserve">Our values </w:t>
            </w:r>
          </w:p>
        </w:tc>
        <w:tc>
          <w:tcPr>
            <w:tcW w:w="7631" w:type="dxa"/>
            <w:vMerge w:val="restart"/>
            <w:tcBorders>
              <w:top w:val="single" w:sz="4" w:space="0" w:color="auto"/>
            </w:tcBorders>
          </w:tcPr>
          <w:p w14:paraId="78418553" w14:textId="77777777" w:rsidR="00FC788A" w:rsidRPr="008B7356" w:rsidRDefault="00FC788A" w:rsidP="009C682C">
            <w:pPr>
              <w:spacing w:before="40" w:after="40" w:line="245" w:lineRule="auto"/>
              <w:rPr>
                <w:rFonts w:cstheme="minorHAnsi"/>
                <w:sz w:val="20"/>
                <w:szCs w:val="20"/>
              </w:rPr>
            </w:pPr>
            <w:r w:rsidRPr="008B7356">
              <w:rPr>
                <w:rFonts w:cstheme="minorHAnsi"/>
                <w:sz w:val="20"/>
                <w:szCs w:val="20"/>
              </w:rPr>
              <w:t>We support our Mission and Objectives through living our values. These are:</w:t>
            </w:r>
          </w:p>
          <w:p w14:paraId="6E0E82C6" w14:textId="77777777" w:rsidR="008B7356" w:rsidRPr="008B7356" w:rsidRDefault="008B7356" w:rsidP="008B7356">
            <w:pPr>
              <w:pStyle w:val="ListParagraph"/>
              <w:numPr>
                <w:ilvl w:val="0"/>
                <w:numId w:val="1"/>
              </w:numPr>
              <w:spacing w:after="200" w:line="276" w:lineRule="auto"/>
              <w:rPr>
                <w:sz w:val="20"/>
                <w:szCs w:val="20"/>
              </w:rPr>
            </w:pPr>
            <w:bookmarkStart w:id="0" w:name="_Hlk104540672"/>
            <w:r w:rsidRPr="008B7356">
              <w:rPr>
                <w:b/>
                <w:bCs/>
                <w:sz w:val="20"/>
                <w:szCs w:val="20"/>
              </w:rPr>
              <w:t>People first:</w:t>
            </w:r>
            <w:r w:rsidRPr="008B7356">
              <w:rPr>
                <w:sz w:val="20"/>
                <w:szCs w:val="20"/>
              </w:rPr>
              <w:t xml:space="preserve"> Our staff, Te Tiriti o Waitangi partners and communities are at the heart of what we do. We practice respect and equality.</w:t>
            </w:r>
          </w:p>
          <w:p w14:paraId="3DBBC5EA" w14:textId="77777777" w:rsidR="008B7356" w:rsidRPr="008B7356" w:rsidRDefault="008B7356" w:rsidP="008B7356">
            <w:pPr>
              <w:pStyle w:val="ListParagraph"/>
              <w:numPr>
                <w:ilvl w:val="0"/>
                <w:numId w:val="1"/>
              </w:numPr>
              <w:spacing w:after="200" w:line="276" w:lineRule="auto"/>
              <w:rPr>
                <w:sz w:val="20"/>
                <w:szCs w:val="20"/>
              </w:rPr>
            </w:pPr>
            <w:r w:rsidRPr="008B7356">
              <w:rPr>
                <w:b/>
                <w:bCs/>
                <w:sz w:val="20"/>
                <w:szCs w:val="20"/>
              </w:rPr>
              <w:t>Openness:</w:t>
            </w:r>
            <w:r w:rsidRPr="008B7356">
              <w:rPr>
                <w:sz w:val="20"/>
                <w:szCs w:val="20"/>
              </w:rPr>
              <w:t xml:space="preserve"> We will be open in our mindset and transparent and timely in what we provide.</w:t>
            </w:r>
          </w:p>
          <w:p w14:paraId="67A46FB5" w14:textId="52FA898D" w:rsidR="008B7356" w:rsidRPr="008B7356" w:rsidRDefault="008B7356" w:rsidP="008B7356">
            <w:pPr>
              <w:pStyle w:val="ListParagraph"/>
              <w:numPr>
                <w:ilvl w:val="0"/>
                <w:numId w:val="1"/>
              </w:numPr>
              <w:spacing w:after="200" w:line="276" w:lineRule="auto"/>
              <w:rPr>
                <w:rFonts w:ascii="Calibri" w:hAnsi="Calibri" w:cs="Calibri"/>
                <w:sz w:val="20"/>
                <w:szCs w:val="20"/>
              </w:rPr>
            </w:pPr>
            <w:r w:rsidRPr="008B7356">
              <w:rPr>
                <w:b/>
                <w:bCs/>
                <w:sz w:val="20"/>
                <w:szCs w:val="20"/>
              </w:rPr>
              <w:t>Grow and learn:</w:t>
            </w:r>
            <w:r w:rsidRPr="008B7356">
              <w:rPr>
                <w:sz w:val="20"/>
                <w:szCs w:val="20"/>
              </w:rPr>
              <w:t xml:space="preserve"> We listen, evolve and are open to new </w:t>
            </w:r>
            <w:r w:rsidR="00386C4B" w:rsidRPr="008B7356">
              <w:rPr>
                <w:sz w:val="20"/>
                <w:szCs w:val="20"/>
              </w:rPr>
              <w:t>ideas.</w:t>
            </w:r>
          </w:p>
          <w:p w14:paraId="2A5E5A75" w14:textId="7BB5372B" w:rsidR="008B7356" w:rsidRPr="008B7356" w:rsidRDefault="008B7356" w:rsidP="008B7356">
            <w:pPr>
              <w:pStyle w:val="ListParagraph"/>
              <w:numPr>
                <w:ilvl w:val="0"/>
                <w:numId w:val="1"/>
              </w:numPr>
              <w:spacing w:after="200" w:line="276" w:lineRule="auto"/>
              <w:rPr>
                <w:rFonts w:ascii="Times New Roman" w:hAnsi="Times New Roman" w:cs="Times New Roman"/>
                <w:sz w:val="20"/>
                <w:szCs w:val="20"/>
                <w:lang w:eastAsia="en-NZ"/>
              </w:rPr>
            </w:pPr>
            <w:r w:rsidRPr="008B7356">
              <w:rPr>
                <w:b/>
                <w:bCs/>
                <w:sz w:val="20"/>
                <w:szCs w:val="20"/>
              </w:rPr>
              <w:t>Trusted in delivery</w:t>
            </w:r>
            <w:r w:rsidRPr="008B7356">
              <w:rPr>
                <w:sz w:val="20"/>
                <w:szCs w:val="20"/>
              </w:rPr>
              <w:t xml:space="preserve">: We keep our word to deliver quality </w:t>
            </w:r>
            <w:r w:rsidR="00386C4B" w:rsidRPr="008B7356">
              <w:rPr>
                <w:sz w:val="20"/>
                <w:szCs w:val="20"/>
              </w:rPr>
              <w:t>outcomes.</w:t>
            </w:r>
          </w:p>
          <w:p w14:paraId="00C0FCF8" w14:textId="430E38A0" w:rsidR="008B7356" w:rsidRPr="008B7356" w:rsidRDefault="008B7356" w:rsidP="008B7356">
            <w:pPr>
              <w:pStyle w:val="ListParagraph"/>
              <w:numPr>
                <w:ilvl w:val="0"/>
                <w:numId w:val="1"/>
              </w:numPr>
              <w:spacing w:after="200" w:line="276" w:lineRule="auto"/>
              <w:rPr>
                <w:sz w:val="20"/>
                <w:szCs w:val="20"/>
              </w:rPr>
            </w:pPr>
            <w:r w:rsidRPr="008B7356">
              <w:rPr>
                <w:b/>
                <w:bCs/>
                <w:sz w:val="20"/>
                <w:szCs w:val="20"/>
              </w:rPr>
              <w:t>Responsive and innovative:</w:t>
            </w:r>
            <w:r w:rsidRPr="008B7356">
              <w:rPr>
                <w:sz w:val="20"/>
                <w:szCs w:val="20"/>
              </w:rPr>
              <w:t xml:space="preserve"> We adjust to new conditions and think outside of the </w:t>
            </w:r>
            <w:r w:rsidR="00386C4B" w:rsidRPr="008B7356">
              <w:rPr>
                <w:sz w:val="20"/>
                <w:szCs w:val="20"/>
              </w:rPr>
              <w:t>box.</w:t>
            </w:r>
          </w:p>
          <w:p w14:paraId="2A3867BA" w14:textId="5ED5A1AB" w:rsidR="00FC788A" w:rsidRPr="008B7356" w:rsidRDefault="008B7356" w:rsidP="008B7356">
            <w:pPr>
              <w:pStyle w:val="ListParagraph"/>
              <w:numPr>
                <w:ilvl w:val="0"/>
                <w:numId w:val="1"/>
              </w:numPr>
              <w:spacing w:after="200" w:line="276" w:lineRule="auto"/>
            </w:pPr>
            <w:r w:rsidRPr="008B7356">
              <w:rPr>
                <w:b/>
                <w:bCs/>
                <w:sz w:val="20"/>
                <w:szCs w:val="20"/>
              </w:rPr>
              <w:t>Ka mua, ka muri:</w:t>
            </w:r>
            <w:r w:rsidRPr="008B7356">
              <w:rPr>
                <w:sz w:val="20"/>
                <w:szCs w:val="20"/>
              </w:rPr>
              <w:t xml:space="preserve"> We look to the past to help inform where we need to go</w:t>
            </w:r>
            <w:bookmarkEnd w:id="0"/>
          </w:p>
        </w:tc>
      </w:tr>
      <w:tr w:rsidR="00FC788A" w:rsidRPr="008C699E" w14:paraId="532A6890" w14:textId="77777777" w:rsidTr="0035785C">
        <w:trPr>
          <w:trHeight w:val="316"/>
        </w:trPr>
        <w:tc>
          <w:tcPr>
            <w:tcW w:w="1954" w:type="dxa"/>
          </w:tcPr>
          <w:p w14:paraId="2416EB55"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1E4EE16A"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7263F4EA" w14:textId="77777777" w:rsidTr="0035785C">
        <w:trPr>
          <w:trHeight w:val="316"/>
        </w:trPr>
        <w:tc>
          <w:tcPr>
            <w:tcW w:w="1954" w:type="dxa"/>
          </w:tcPr>
          <w:p w14:paraId="1CFA39FA"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468EE13E"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12A8EF4A" w14:textId="77777777" w:rsidTr="0035785C">
        <w:trPr>
          <w:trHeight w:val="316"/>
        </w:trPr>
        <w:tc>
          <w:tcPr>
            <w:tcW w:w="1954" w:type="dxa"/>
          </w:tcPr>
          <w:p w14:paraId="7FB7BCB3"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46CF1D6E"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3615AA4A" w14:textId="77777777" w:rsidTr="0035785C">
        <w:trPr>
          <w:trHeight w:val="307"/>
        </w:trPr>
        <w:tc>
          <w:tcPr>
            <w:tcW w:w="1954" w:type="dxa"/>
          </w:tcPr>
          <w:p w14:paraId="75F093B1"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295ED4C7"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18F9CC87" w14:textId="77777777" w:rsidTr="0035785C">
        <w:trPr>
          <w:trHeight w:val="316"/>
        </w:trPr>
        <w:tc>
          <w:tcPr>
            <w:tcW w:w="1954" w:type="dxa"/>
          </w:tcPr>
          <w:p w14:paraId="7832A41C"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49CEAE19"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2FB09FB9" w14:textId="77777777" w:rsidTr="0035785C">
        <w:trPr>
          <w:trHeight w:val="316"/>
        </w:trPr>
        <w:tc>
          <w:tcPr>
            <w:tcW w:w="1954" w:type="dxa"/>
          </w:tcPr>
          <w:p w14:paraId="4228098B"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150303AC" w14:textId="77777777" w:rsidR="00FC788A" w:rsidRPr="008C699E" w:rsidRDefault="00FC788A" w:rsidP="009C682C">
            <w:pPr>
              <w:spacing w:before="40" w:after="40" w:line="245" w:lineRule="auto"/>
              <w:ind w:left="720"/>
              <w:jc w:val="both"/>
              <w:rPr>
                <w:rFonts w:cstheme="minorHAnsi"/>
                <w:sz w:val="20"/>
                <w:szCs w:val="20"/>
              </w:rPr>
            </w:pPr>
          </w:p>
        </w:tc>
      </w:tr>
    </w:tbl>
    <w:p w14:paraId="25EC4590" w14:textId="77777777" w:rsidR="00FC788A" w:rsidRPr="008C699E" w:rsidRDefault="00FC788A" w:rsidP="009C682C">
      <w:pPr>
        <w:spacing w:before="40" w:after="40" w:line="245" w:lineRule="auto"/>
        <w:rPr>
          <w:rFonts w:cstheme="minorHAnsi"/>
          <w:b/>
          <w:noProof/>
          <w:color w:val="FFFFFF" w:themeColor="background1"/>
          <w:sz w:val="20"/>
          <w:szCs w:val="20"/>
        </w:rPr>
      </w:pPr>
    </w:p>
    <w:p w14:paraId="7435787B" w14:textId="77777777" w:rsidR="005B1777" w:rsidRPr="008C699E" w:rsidRDefault="004F2621"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 xml:space="preserve">Mō te tūnga | Role Overview </w:t>
      </w:r>
    </w:p>
    <w:p w14:paraId="182D16FA" w14:textId="2A2BD3E3" w:rsidR="002F7697" w:rsidRPr="008C699E" w:rsidRDefault="002F7697" w:rsidP="002F7697">
      <w:pPr>
        <w:spacing w:before="40" w:after="40" w:line="245" w:lineRule="auto"/>
        <w:rPr>
          <w:rFonts w:cstheme="minorHAnsi"/>
          <w:sz w:val="20"/>
          <w:szCs w:val="20"/>
        </w:rPr>
      </w:pPr>
      <w:r w:rsidRPr="001A7073">
        <w:rPr>
          <w:rFonts w:cstheme="minorHAnsi"/>
          <w:sz w:val="20"/>
          <w:szCs w:val="20"/>
        </w:rPr>
        <w:t xml:space="preserve">In your role as </w:t>
      </w:r>
      <w:r w:rsidR="008B0DF3">
        <w:rPr>
          <w:rFonts w:cstheme="minorHAnsi"/>
          <w:sz w:val="20"/>
          <w:szCs w:val="20"/>
        </w:rPr>
        <w:t>Lead Advisor – People &amp; C</w:t>
      </w:r>
      <w:r w:rsidR="00591219">
        <w:rPr>
          <w:rFonts w:cstheme="minorHAnsi"/>
          <w:sz w:val="20"/>
          <w:szCs w:val="20"/>
        </w:rPr>
        <w:t>apability</w:t>
      </w:r>
      <w:r w:rsidRPr="001A7073">
        <w:rPr>
          <w:rFonts w:cstheme="minorHAnsi"/>
          <w:sz w:val="20"/>
          <w:szCs w:val="20"/>
        </w:rPr>
        <w:t xml:space="preserve">, you will report to the Manager </w:t>
      </w:r>
      <w:r>
        <w:rPr>
          <w:rFonts w:cstheme="minorHAnsi"/>
          <w:sz w:val="20"/>
          <w:szCs w:val="20"/>
        </w:rPr>
        <w:t xml:space="preserve">– </w:t>
      </w:r>
      <w:r w:rsidR="008B0DF3">
        <w:rPr>
          <w:rFonts w:cstheme="minorHAnsi"/>
          <w:sz w:val="20"/>
          <w:szCs w:val="20"/>
        </w:rPr>
        <w:t>Corporate Support</w:t>
      </w:r>
      <w:r w:rsidRPr="001A7073">
        <w:rPr>
          <w:rFonts w:cstheme="minorHAnsi"/>
          <w:sz w:val="20"/>
          <w:szCs w:val="20"/>
        </w:rPr>
        <w:t>, and work in close partnership with other South Wairarapa District Council teams to provide delivery of high-quality</w:t>
      </w:r>
      <w:r>
        <w:rPr>
          <w:rFonts w:cstheme="minorHAnsi"/>
          <w:sz w:val="20"/>
          <w:szCs w:val="20"/>
        </w:rPr>
        <w:t xml:space="preserve"> </w:t>
      </w:r>
      <w:r w:rsidR="008B0DF3">
        <w:rPr>
          <w:rFonts w:cstheme="minorHAnsi"/>
          <w:sz w:val="20"/>
          <w:szCs w:val="20"/>
        </w:rPr>
        <w:t>human resource</w:t>
      </w:r>
      <w:r>
        <w:rPr>
          <w:rFonts w:cstheme="minorHAnsi"/>
          <w:sz w:val="20"/>
          <w:szCs w:val="20"/>
        </w:rPr>
        <w:t xml:space="preserve"> support services and </w:t>
      </w:r>
      <w:r w:rsidRPr="001A7073">
        <w:rPr>
          <w:rFonts w:cstheme="minorHAnsi"/>
          <w:sz w:val="20"/>
          <w:szCs w:val="20"/>
        </w:rPr>
        <w:t>establish a culture of service excellence throughout the organisation.</w:t>
      </w:r>
    </w:p>
    <w:tbl>
      <w:tblPr>
        <w:tblStyle w:val="TableGrid"/>
        <w:tblW w:w="9765" w:type="dxa"/>
        <w:tblLook w:val="04A0" w:firstRow="1" w:lastRow="0" w:firstColumn="1" w:lastColumn="0" w:noHBand="0" w:noVBand="1"/>
      </w:tblPr>
      <w:tblGrid>
        <w:gridCol w:w="3277"/>
        <w:gridCol w:w="6488"/>
      </w:tblGrid>
      <w:tr w:rsidR="004F2621" w:rsidRPr="003A747D" w14:paraId="46E55896" w14:textId="77777777" w:rsidTr="00BD763D">
        <w:trPr>
          <w:trHeight w:val="308"/>
        </w:trPr>
        <w:tc>
          <w:tcPr>
            <w:tcW w:w="3277" w:type="dxa"/>
            <w:shd w:val="clear" w:color="auto" w:fill="D9D9D9" w:themeFill="background1" w:themeFillShade="D9"/>
          </w:tcPr>
          <w:p w14:paraId="5D535D4D" w14:textId="77777777" w:rsidR="004F2621" w:rsidRPr="003A747D" w:rsidRDefault="004F2621" w:rsidP="00BD763D">
            <w:pPr>
              <w:spacing w:before="40" w:after="40" w:line="245" w:lineRule="auto"/>
              <w:rPr>
                <w:rFonts w:cstheme="minorHAnsi"/>
                <w:sz w:val="20"/>
                <w:szCs w:val="20"/>
              </w:rPr>
            </w:pPr>
            <w:r w:rsidRPr="003A747D">
              <w:rPr>
                <w:rFonts w:cstheme="minorHAnsi"/>
                <w:sz w:val="20"/>
                <w:szCs w:val="20"/>
              </w:rPr>
              <w:t>Outcomes</w:t>
            </w:r>
          </w:p>
        </w:tc>
        <w:tc>
          <w:tcPr>
            <w:tcW w:w="6488" w:type="dxa"/>
            <w:shd w:val="clear" w:color="auto" w:fill="D9D9D9" w:themeFill="background1" w:themeFillShade="D9"/>
          </w:tcPr>
          <w:p w14:paraId="622F2D2F" w14:textId="77777777" w:rsidR="004F2621" w:rsidRPr="003A747D" w:rsidRDefault="004F2621" w:rsidP="00BD763D">
            <w:pPr>
              <w:spacing w:before="40" w:after="40" w:line="245" w:lineRule="auto"/>
              <w:rPr>
                <w:rFonts w:cstheme="minorHAnsi"/>
                <w:sz w:val="20"/>
                <w:szCs w:val="20"/>
              </w:rPr>
            </w:pPr>
            <w:r w:rsidRPr="003A747D">
              <w:rPr>
                <w:rFonts w:cstheme="minorHAnsi"/>
                <w:sz w:val="20"/>
                <w:szCs w:val="20"/>
              </w:rPr>
              <w:t>Actions</w:t>
            </w:r>
          </w:p>
        </w:tc>
      </w:tr>
      <w:tr w:rsidR="004F2621" w:rsidRPr="003A747D" w14:paraId="2DFDB49E" w14:textId="77777777" w:rsidTr="00A707F1">
        <w:trPr>
          <w:trHeight w:val="983"/>
        </w:trPr>
        <w:tc>
          <w:tcPr>
            <w:tcW w:w="3277" w:type="dxa"/>
          </w:tcPr>
          <w:p w14:paraId="785B5D69" w14:textId="77777777" w:rsidR="004F2621" w:rsidRPr="00A707F1" w:rsidRDefault="00A707F1" w:rsidP="00BD763D">
            <w:pPr>
              <w:spacing w:before="40" w:after="40" w:line="245" w:lineRule="auto"/>
              <w:rPr>
                <w:rFonts w:cstheme="minorHAnsi"/>
                <w:b/>
                <w:bCs/>
                <w:sz w:val="20"/>
                <w:szCs w:val="20"/>
              </w:rPr>
            </w:pPr>
            <w:r w:rsidRPr="00A707F1">
              <w:rPr>
                <w:rFonts w:cstheme="minorHAnsi"/>
                <w:b/>
                <w:bCs/>
                <w:sz w:val="20"/>
                <w:szCs w:val="20"/>
              </w:rPr>
              <w:t>Delivery</w:t>
            </w:r>
          </w:p>
          <w:p w14:paraId="76FCA35D" w14:textId="77777777" w:rsidR="00A707F1" w:rsidRDefault="00A707F1" w:rsidP="00BD763D">
            <w:pPr>
              <w:spacing w:before="40" w:after="40" w:line="245" w:lineRule="auto"/>
              <w:rPr>
                <w:rFonts w:cstheme="minorHAnsi"/>
                <w:sz w:val="20"/>
                <w:szCs w:val="20"/>
              </w:rPr>
            </w:pPr>
            <w:r>
              <w:rPr>
                <w:rFonts w:cstheme="minorHAnsi"/>
                <w:sz w:val="20"/>
                <w:szCs w:val="20"/>
              </w:rPr>
              <w:t>Context:</w:t>
            </w:r>
          </w:p>
          <w:p w14:paraId="67845DA3" w14:textId="35510E5B" w:rsidR="00A707F1" w:rsidRPr="00A707F1" w:rsidRDefault="00D22AF5" w:rsidP="00A707F1">
            <w:pPr>
              <w:pStyle w:val="ListParagraph"/>
              <w:numPr>
                <w:ilvl w:val="0"/>
                <w:numId w:val="16"/>
              </w:numPr>
              <w:spacing w:before="40" w:after="40" w:line="245" w:lineRule="auto"/>
              <w:rPr>
                <w:rFonts w:cstheme="minorHAnsi"/>
                <w:sz w:val="20"/>
                <w:szCs w:val="20"/>
              </w:rPr>
            </w:pPr>
            <w:r>
              <w:rPr>
                <w:rFonts w:cstheme="minorHAnsi"/>
                <w:sz w:val="20"/>
                <w:szCs w:val="20"/>
              </w:rPr>
              <w:t xml:space="preserve">Human </w:t>
            </w:r>
            <w:r w:rsidR="006B4AA5">
              <w:rPr>
                <w:rFonts w:cstheme="minorHAnsi"/>
                <w:sz w:val="20"/>
                <w:szCs w:val="20"/>
              </w:rPr>
              <w:t>Resources</w:t>
            </w:r>
          </w:p>
        </w:tc>
        <w:tc>
          <w:tcPr>
            <w:tcW w:w="6488" w:type="dxa"/>
          </w:tcPr>
          <w:p w14:paraId="5C62BA56" w14:textId="7FFB9597" w:rsidR="00D22AF5"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 xml:space="preserve">Work collaboratively with other members of the team to provide high level HR support to managers and staff in </w:t>
            </w:r>
            <w:r w:rsidR="002F3B2F">
              <w:rPr>
                <w:rFonts w:cstheme="minorHAnsi"/>
                <w:sz w:val="20"/>
                <w:szCs w:val="20"/>
              </w:rPr>
              <w:t>SWDC.</w:t>
            </w:r>
          </w:p>
          <w:p w14:paraId="5F3FF8D9" w14:textId="2784744B" w:rsidR="00D22AF5"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 xml:space="preserve">Provide generalist </w:t>
            </w:r>
            <w:r w:rsidR="004B4064">
              <w:rPr>
                <w:rFonts w:cstheme="minorHAnsi"/>
                <w:sz w:val="20"/>
                <w:szCs w:val="20"/>
              </w:rPr>
              <w:t>employee relations</w:t>
            </w:r>
            <w:r w:rsidRPr="00D22AF5">
              <w:rPr>
                <w:rFonts w:cstheme="minorHAnsi"/>
                <w:sz w:val="20"/>
                <w:szCs w:val="20"/>
              </w:rPr>
              <w:t xml:space="preserve"> advice and support that is timely, lawful, </w:t>
            </w:r>
            <w:r w:rsidR="002F3B2F" w:rsidRPr="00D22AF5">
              <w:rPr>
                <w:rFonts w:cstheme="minorHAnsi"/>
                <w:sz w:val="20"/>
                <w:szCs w:val="20"/>
              </w:rPr>
              <w:t>and consistent</w:t>
            </w:r>
            <w:r w:rsidR="002F3B2F">
              <w:rPr>
                <w:rFonts w:cstheme="minorHAnsi"/>
                <w:sz w:val="20"/>
                <w:szCs w:val="20"/>
              </w:rPr>
              <w:t>.</w:t>
            </w:r>
          </w:p>
          <w:p w14:paraId="4716AEE6" w14:textId="29C79A20" w:rsidR="00D22AF5"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Support projects and activities as well as delivering on day-today work that could include the whole range of P&amp;</w:t>
            </w:r>
            <w:r w:rsidR="002F3B2F">
              <w:rPr>
                <w:rFonts w:cstheme="minorHAnsi"/>
                <w:sz w:val="20"/>
                <w:szCs w:val="20"/>
              </w:rPr>
              <w:t>C</w:t>
            </w:r>
            <w:r w:rsidRPr="00D22AF5">
              <w:rPr>
                <w:rFonts w:cstheme="minorHAnsi"/>
                <w:sz w:val="20"/>
                <w:szCs w:val="20"/>
              </w:rPr>
              <w:t xml:space="preserve"> functions</w:t>
            </w:r>
            <w:r w:rsidR="002F3B2F">
              <w:rPr>
                <w:rFonts w:cstheme="minorHAnsi"/>
                <w:sz w:val="20"/>
                <w:szCs w:val="20"/>
              </w:rPr>
              <w:t>.</w:t>
            </w:r>
          </w:p>
          <w:p w14:paraId="033CA333" w14:textId="3B3765C3" w:rsidR="00D22AF5"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 xml:space="preserve">Work collaboratively with other people and in the team to support key team objectives being achieved and share information and support </w:t>
            </w:r>
            <w:r w:rsidR="002F3B2F" w:rsidRPr="00D22AF5">
              <w:rPr>
                <w:rFonts w:cstheme="minorHAnsi"/>
                <w:sz w:val="20"/>
                <w:szCs w:val="20"/>
              </w:rPr>
              <w:t>proactively.</w:t>
            </w:r>
          </w:p>
          <w:p w14:paraId="761B739C" w14:textId="3DB4E0B5" w:rsidR="00D22AF5"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 xml:space="preserve">Ensure our collateral supports the experience we want to provide </w:t>
            </w:r>
            <w:r>
              <w:rPr>
                <w:rFonts w:cstheme="minorHAnsi"/>
                <w:sz w:val="20"/>
                <w:szCs w:val="20"/>
              </w:rPr>
              <w:t xml:space="preserve">and our </w:t>
            </w:r>
            <w:r w:rsidR="002F3B2F">
              <w:rPr>
                <w:rFonts w:cstheme="minorHAnsi"/>
                <w:sz w:val="20"/>
                <w:szCs w:val="20"/>
              </w:rPr>
              <w:t>culture.</w:t>
            </w:r>
          </w:p>
          <w:p w14:paraId="4048F7CD" w14:textId="371C5525" w:rsidR="00D22AF5"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 xml:space="preserve">Provide appropriate information to other </w:t>
            </w:r>
            <w:r>
              <w:rPr>
                <w:rFonts w:cstheme="minorHAnsi"/>
                <w:sz w:val="20"/>
                <w:szCs w:val="20"/>
              </w:rPr>
              <w:t>a</w:t>
            </w:r>
            <w:r w:rsidRPr="00D22AF5">
              <w:rPr>
                <w:rFonts w:cstheme="minorHAnsi"/>
                <w:sz w:val="20"/>
                <w:szCs w:val="20"/>
              </w:rPr>
              <w:t>gencies for surveys/</w:t>
            </w:r>
            <w:r w:rsidR="002F3B2F" w:rsidRPr="00D22AF5">
              <w:rPr>
                <w:rFonts w:cstheme="minorHAnsi"/>
                <w:sz w:val="20"/>
                <w:szCs w:val="20"/>
              </w:rPr>
              <w:t>reports.</w:t>
            </w:r>
          </w:p>
          <w:p w14:paraId="45E0FF82" w14:textId="4EA88006" w:rsidR="002F3B2F" w:rsidRDefault="002F3B2F" w:rsidP="002F7697">
            <w:pPr>
              <w:pStyle w:val="ListParagraph"/>
              <w:numPr>
                <w:ilvl w:val="0"/>
                <w:numId w:val="3"/>
              </w:numPr>
              <w:spacing w:before="40" w:after="40" w:line="245" w:lineRule="auto"/>
              <w:rPr>
                <w:rFonts w:cstheme="minorHAnsi"/>
                <w:sz w:val="20"/>
                <w:szCs w:val="20"/>
              </w:rPr>
            </w:pPr>
            <w:r>
              <w:rPr>
                <w:rFonts w:cstheme="minorHAnsi"/>
                <w:sz w:val="20"/>
                <w:szCs w:val="20"/>
              </w:rPr>
              <w:t>Conduct the annual salary review process in collaboration with Managers and SLT.</w:t>
            </w:r>
          </w:p>
          <w:p w14:paraId="7C2245FE" w14:textId="68BCC56B" w:rsidR="002F3B2F" w:rsidRDefault="002F3B2F" w:rsidP="002F7697">
            <w:pPr>
              <w:pStyle w:val="ListParagraph"/>
              <w:numPr>
                <w:ilvl w:val="0"/>
                <w:numId w:val="3"/>
              </w:numPr>
              <w:spacing w:before="40" w:after="40" w:line="245" w:lineRule="auto"/>
              <w:rPr>
                <w:rFonts w:cstheme="minorHAnsi"/>
                <w:sz w:val="20"/>
                <w:szCs w:val="20"/>
              </w:rPr>
            </w:pPr>
            <w:r>
              <w:rPr>
                <w:rFonts w:cstheme="minorHAnsi"/>
                <w:sz w:val="20"/>
                <w:szCs w:val="20"/>
              </w:rPr>
              <w:t>Maintain the employee sentiment survey and work with managers to ensure lessons learned are applied.</w:t>
            </w:r>
          </w:p>
          <w:p w14:paraId="27D6050F" w14:textId="0470E433" w:rsidR="002F3B2F" w:rsidRDefault="002F3B2F" w:rsidP="002F7697">
            <w:pPr>
              <w:pStyle w:val="ListParagraph"/>
              <w:numPr>
                <w:ilvl w:val="0"/>
                <w:numId w:val="3"/>
              </w:numPr>
              <w:spacing w:before="40" w:after="40" w:line="245" w:lineRule="auto"/>
              <w:rPr>
                <w:rFonts w:cstheme="minorHAnsi"/>
                <w:sz w:val="20"/>
                <w:szCs w:val="20"/>
              </w:rPr>
            </w:pPr>
            <w:r>
              <w:rPr>
                <w:rFonts w:cstheme="minorHAnsi"/>
                <w:sz w:val="20"/>
                <w:szCs w:val="20"/>
              </w:rPr>
              <w:t>Maintain the salary framework including the sizing of roles when appropriate.</w:t>
            </w:r>
          </w:p>
          <w:p w14:paraId="4D1B44F1" w14:textId="3574D8EF" w:rsidR="004B6713" w:rsidRDefault="004B6713" w:rsidP="002F7697">
            <w:pPr>
              <w:pStyle w:val="ListParagraph"/>
              <w:numPr>
                <w:ilvl w:val="0"/>
                <w:numId w:val="3"/>
              </w:numPr>
              <w:spacing w:before="40" w:after="40" w:line="245" w:lineRule="auto"/>
              <w:rPr>
                <w:rFonts w:cstheme="minorHAnsi"/>
                <w:sz w:val="20"/>
                <w:szCs w:val="20"/>
              </w:rPr>
            </w:pPr>
            <w:r>
              <w:rPr>
                <w:rFonts w:cstheme="minorHAnsi"/>
                <w:sz w:val="20"/>
                <w:szCs w:val="20"/>
              </w:rPr>
              <w:lastRenderedPageBreak/>
              <w:t>Undertake collective bargaining with support from Management.</w:t>
            </w:r>
          </w:p>
          <w:p w14:paraId="5A17F768" w14:textId="40CCB324" w:rsidR="0083520B" w:rsidRDefault="0083520B" w:rsidP="002F7697">
            <w:pPr>
              <w:pStyle w:val="ListParagraph"/>
              <w:numPr>
                <w:ilvl w:val="0"/>
                <w:numId w:val="3"/>
              </w:numPr>
              <w:spacing w:before="40" w:after="40" w:line="245" w:lineRule="auto"/>
              <w:rPr>
                <w:rFonts w:cstheme="minorHAnsi"/>
                <w:sz w:val="20"/>
                <w:szCs w:val="20"/>
              </w:rPr>
            </w:pPr>
            <w:r>
              <w:rPr>
                <w:rFonts w:cstheme="minorHAnsi"/>
                <w:sz w:val="20"/>
                <w:szCs w:val="20"/>
              </w:rPr>
              <w:t>Review and develop organisational people policies.</w:t>
            </w:r>
          </w:p>
          <w:p w14:paraId="39A5F03A" w14:textId="5EB1FFA1" w:rsidR="002F7697" w:rsidRPr="002F7697" w:rsidRDefault="00D22AF5" w:rsidP="002F7697">
            <w:pPr>
              <w:pStyle w:val="ListParagraph"/>
              <w:numPr>
                <w:ilvl w:val="0"/>
                <w:numId w:val="3"/>
              </w:numPr>
              <w:spacing w:before="40" w:after="40" w:line="245" w:lineRule="auto"/>
              <w:rPr>
                <w:rFonts w:cstheme="minorHAnsi"/>
                <w:sz w:val="20"/>
                <w:szCs w:val="20"/>
              </w:rPr>
            </w:pPr>
            <w:r w:rsidRPr="00D22AF5">
              <w:rPr>
                <w:rFonts w:cstheme="minorHAnsi"/>
                <w:sz w:val="20"/>
                <w:szCs w:val="20"/>
              </w:rPr>
              <w:t xml:space="preserve">Promote and role model the values and goals for </w:t>
            </w:r>
            <w:r>
              <w:rPr>
                <w:rFonts w:cstheme="minorHAnsi"/>
                <w:sz w:val="20"/>
                <w:szCs w:val="20"/>
              </w:rPr>
              <w:t>SWDC</w:t>
            </w:r>
            <w:r w:rsidRPr="00D22AF5">
              <w:rPr>
                <w:rFonts w:cstheme="minorHAnsi"/>
                <w:sz w:val="20"/>
                <w:szCs w:val="20"/>
              </w:rPr>
              <w:t xml:space="preserve"> including good employer principles and practices and expected high standards of integrity, </w:t>
            </w:r>
            <w:r w:rsidR="00D12C97" w:rsidRPr="00D22AF5">
              <w:rPr>
                <w:rFonts w:cstheme="minorHAnsi"/>
                <w:sz w:val="20"/>
                <w:szCs w:val="20"/>
              </w:rPr>
              <w:t>ethics,</w:t>
            </w:r>
            <w:r w:rsidRPr="00D22AF5">
              <w:rPr>
                <w:rFonts w:cstheme="minorHAnsi"/>
                <w:sz w:val="20"/>
                <w:szCs w:val="20"/>
              </w:rPr>
              <w:t xml:space="preserve"> and behaviour in all operations of </w:t>
            </w:r>
            <w:r>
              <w:rPr>
                <w:rFonts w:cstheme="minorHAnsi"/>
                <w:sz w:val="20"/>
                <w:szCs w:val="20"/>
              </w:rPr>
              <w:t>Council</w:t>
            </w:r>
          </w:p>
        </w:tc>
      </w:tr>
      <w:tr w:rsidR="00FD1F7D" w:rsidRPr="003A747D" w14:paraId="3CF00D11" w14:textId="77777777" w:rsidTr="00BD763D">
        <w:trPr>
          <w:trHeight w:val="1403"/>
        </w:trPr>
        <w:tc>
          <w:tcPr>
            <w:tcW w:w="3277" w:type="dxa"/>
          </w:tcPr>
          <w:p w14:paraId="140A2E68" w14:textId="18C1DA44" w:rsidR="00FD1F7D" w:rsidRPr="002F7697" w:rsidRDefault="00FD1F7D" w:rsidP="00BD763D">
            <w:pPr>
              <w:spacing w:before="40" w:after="40" w:line="245" w:lineRule="auto"/>
              <w:rPr>
                <w:rFonts w:cstheme="minorHAnsi"/>
                <w:b/>
                <w:bCs/>
                <w:sz w:val="20"/>
                <w:szCs w:val="20"/>
              </w:rPr>
            </w:pPr>
            <w:r w:rsidRPr="002F7697">
              <w:rPr>
                <w:rFonts w:cstheme="minorHAnsi"/>
                <w:b/>
                <w:bCs/>
                <w:sz w:val="20"/>
                <w:szCs w:val="20"/>
              </w:rPr>
              <w:lastRenderedPageBreak/>
              <w:t>Relationships</w:t>
            </w:r>
          </w:p>
        </w:tc>
        <w:tc>
          <w:tcPr>
            <w:tcW w:w="6488" w:type="dxa"/>
          </w:tcPr>
          <w:p w14:paraId="76ED178C" w14:textId="637025F1" w:rsidR="003C3CF4" w:rsidRDefault="003C3CF4" w:rsidP="00470C6A">
            <w:pPr>
              <w:pStyle w:val="ListParagraph"/>
              <w:numPr>
                <w:ilvl w:val="0"/>
                <w:numId w:val="3"/>
              </w:numPr>
              <w:spacing w:before="40" w:after="40" w:line="245" w:lineRule="auto"/>
              <w:rPr>
                <w:rFonts w:cstheme="minorHAnsi"/>
                <w:sz w:val="20"/>
                <w:szCs w:val="20"/>
              </w:rPr>
            </w:pPr>
            <w:r>
              <w:rPr>
                <w:rFonts w:cstheme="minorHAnsi"/>
                <w:sz w:val="20"/>
                <w:szCs w:val="20"/>
              </w:rPr>
              <w:t>Maintain a high trust relationship with staff and the PSA.</w:t>
            </w:r>
          </w:p>
          <w:p w14:paraId="7868CDBA" w14:textId="2FD3BDFB" w:rsidR="0083520B" w:rsidRDefault="0083520B" w:rsidP="00470C6A">
            <w:pPr>
              <w:pStyle w:val="ListParagraph"/>
              <w:numPr>
                <w:ilvl w:val="0"/>
                <w:numId w:val="3"/>
              </w:numPr>
              <w:spacing w:before="40" w:after="40" w:line="245" w:lineRule="auto"/>
              <w:rPr>
                <w:rFonts w:cstheme="minorHAnsi"/>
                <w:sz w:val="20"/>
                <w:szCs w:val="20"/>
              </w:rPr>
            </w:pPr>
            <w:r>
              <w:rPr>
                <w:rFonts w:cstheme="minorHAnsi"/>
                <w:sz w:val="20"/>
                <w:szCs w:val="20"/>
              </w:rPr>
              <w:t>Work closely alongside the Lead advisor, Health, Safety and Wellbeing, to build identify issues that act as a roadblock to our wellbeing culture and employee experience.</w:t>
            </w:r>
          </w:p>
          <w:p w14:paraId="60B7553B" w14:textId="12057884" w:rsidR="00FD1F7D" w:rsidRPr="003A747D" w:rsidRDefault="00F7389C"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D</w:t>
            </w:r>
            <w:r w:rsidR="00FD1F7D" w:rsidRPr="003A747D">
              <w:rPr>
                <w:rFonts w:cstheme="minorHAnsi"/>
                <w:sz w:val="20"/>
                <w:szCs w:val="20"/>
              </w:rPr>
              <w:t xml:space="preserve">evelop and maintain collaborative relationships with both internal and external </w:t>
            </w:r>
            <w:r w:rsidRPr="003A747D">
              <w:rPr>
                <w:rFonts w:cstheme="minorHAnsi"/>
                <w:sz w:val="20"/>
                <w:szCs w:val="20"/>
              </w:rPr>
              <w:t xml:space="preserve">stakeholders </w:t>
            </w:r>
            <w:r w:rsidR="00FD1F7D" w:rsidRPr="003A747D">
              <w:rPr>
                <w:rFonts w:cstheme="minorHAnsi"/>
                <w:sz w:val="20"/>
                <w:szCs w:val="20"/>
              </w:rPr>
              <w:t xml:space="preserve">to </w:t>
            </w:r>
            <w:r w:rsidRPr="003A747D">
              <w:rPr>
                <w:rFonts w:cstheme="minorHAnsi"/>
                <w:sz w:val="20"/>
                <w:szCs w:val="20"/>
              </w:rPr>
              <w:t xml:space="preserve">foresee and </w:t>
            </w:r>
            <w:r w:rsidR="00FD1F7D" w:rsidRPr="003A747D">
              <w:rPr>
                <w:rFonts w:cstheme="minorHAnsi"/>
                <w:sz w:val="20"/>
                <w:szCs w:val="20"/>
              </w:rPr>
              <w:t>resolve issues.</w:t>
            </w:r>
          </w:p>
          <w:p w14:paraId="744D9976" w14:textId="4F8B0242" w:rsidR="00FD1F7D" w:rsidRPr="003A747D" w:rsidRDefault="00FD1F7D"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To ensure that the </w:t>
            </w:r>
            <w:r w:rsidR="00CD524B">
              <w:rPr>
                <w:rFonts w:cstheme="minorHAnsi"/>
                <w:sz w:val="20"/>
                <w:szCs w:val="20"/>
              </w:rPr>
              <w:t xml:space="preserve">Corporate Services </w:t>
            </w:r>
            <w:r w:rsidRPr="003A747D">
              <w:rPr>
                <w:rFonts w:cstheme="minorHAnsi"/>
                <w:sz w:val="20"/>
                <w:szCs w:val="20"/>
              </w:rPr>
              <w:t xml:space="preserve">Group and Council are </w:t>
            </w:r>
            <w:r w:rsidR="00386C4B" w:rsidRPr="003A747D">
              <w:rPr>
                <w:rFonts w:cstheme="minorHAnsi"/>
                <w:sz w:val="20"/>
                <w:szCs w:val="20"/>
              </w:rPr>
              <w:t>always promoted in the best possible light</w:t>
            </w:r>
            <w:r w:rsidRPr="003A747D">
              <w:rPr>
                <w:rFonts w:cstheme="minorHAnsi"/>
                <w:sz w:val="20"/>
                <w:szCs w:val="20"/>
              </w:rPr>
              <w:t xml:space="preserve"> by providing a superior customer service focused frontline.</w:t>
            </w:r>
          </w:p>
          <w:p w14:paraId="65A31881" w14:textId="16F0D46D" w:rsidR="00FD1F7D" w:rsidRPr="003A747D" w:rsidRDefault="00FD1F7D" w:rsidP="00F7389C">
            <w:pPr>
              <w:pStyle w:val="ListParagraph"/>
              <w:numPr>
                <w:ilvl w:val="0"/>
                <w:numId w:val="3"/>
              </w:numPr>
              <w:spacing w:before="40" w:after="40" w:line="245" w:lineRule="auto"/>
              <w:rPr>
                <w:rFonts w:cstheme="minorHAnsi"/>
                <w:sz w:val="20"/>
                <w:szCs w:val="20"/>
              </w:rPr>
            </w:pPr>
            <w:r w:rsidRPr="003A747D">
              <w:rPr>
                <w:rFonts w:cstheme="minorHAnsi"/>
                <w:sz w:val="20"/>
                <w:szCs w:val="20"/>
              </w:rPr>
              <w:t>Maintain and develop a network of relevant contacts to ensure that communication channels are kept open.</w:t>
            </w:r>
          </w:p>
        </w:tc>
      </w:tr>
      <w:tr w:rsidR="005F1EE2" w:rsidRPr="003A747D" w14:paraId="630C787A" w14:textId="77777777" w:rsidTr="004F5688">
        <w:trPr>
          <w:trHeight w:val="827"/>
        </w:trPr>
        <w:tc>
          <w:tcPr>
            <w:tcW w:w="3277" w:type="dxa"/>
          </w:tcPr>
          <w:p w14:paraId="135F0985" w14:textId="0BB22D57" w:rsidR="005F1EE2" w:rsidRPr="002F7697" w:rsidRDefault="005F1EE2" w:rsidP="00BD763D">
            <w:pPr>
              <w:spacing w:before="40" w:after="40" w:line="245" w:lineRule="auto"/>
              <w:rPr>
                <w:rFonts w:cstheme="minorHAnsi"/>
                <w:b/>
                <w:bCs/>
                <w:sz w:val="20"/>
                <w:szCs w:val="20"/>
              </w:rPr>
            </w:pPr>
            <w:r w:rsidRPr="002F7697">
              <w:rPr>
                <w:rFonts w:cstheme="minorHAnsi"/>
                <w:b/>
                <w:bCs/>
                <w:sz w:val="20"/>
                <w:szCs w:val="20"/>
              </w:rPr>
              <w:t>Corporate Contribution</w:t>
            </w:r>
          </w:p>
        </w:tc>
        <w:tc>
          <w:tcPr>
            <w:tcW w:w="6488" w:type="dxa"/>
          </w:tcPr>
          <w:p w14:paraId="0B9A562C" w14:textId="32EF0204"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Participate as a member of the SWDC Team, making a full contribution to team and organisational </w:t>
            </w:r>
            <w:r w:rsidR="00386C4B" w:rsidRPr="003A747D">
              <w:rPr>
                <w:rFonts w:cstheme="minorHAnsi"/>
                <w:sz w:val="20"/>
                <w:szCs w:val="20"/>
              </w:rPr>
              <w:t>initiatives.</w:t>
            </w:r>
          </w:p>
          <w:p w14:paraId="3AE89F44"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Behave consistently with the SWDC Vision, Mission and Values</w:t>
            </w:r>
          </w:p>
          <w:p w14:paraId="0932BFE9"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Foster co-operation and aid communication between teams, units and groups</w:t>
            </w:r>
          </w:p>
          <w:p w14:paraId="7AF8F6B4" w14:textId="43A6A33F"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Look for opportunities to improve systems, </w:t>
            </w:r>
            <w:r w:rsidR="00386C4B" w:rsidRPr="003A747D">
              <w:rPr>
                <w:rFonts w:cstheme="minorHAnsi"/>
                <w:sz w:val="20"/>
                <w:szCs w:val="20"/>
              </w:rPr>
              <w:t>processes,</w:t>
            </w:r>
            <w:r w:rsidRPr="003A747D">
              <w:rPr>
                <w:rFonts w:cstheme="minorHAnsi"/>
                <w:sz w:val="20"/>
                <w:szCs w:val="20"/>
              </w:rPr>
              <w:t xml:space="preserve"> and work practices – both within your own position and the organisation as a whole.</w:t>
            </w:r>
          </w:p>
          <w:p w14:paraId="3C1D45E9" w14:textId="3CA2DA59"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Assist the organisation’s Emergency Management Unit in the event of a major </w:t>
            </w:r>
            <w:r w:rsidR="00386C4B" w:rsidRPr="003A747D">
              <w:rPr>
                <w:rFonts w:cstheme="minorHAnsi"/>
                <w:sz w:val="20"/>
                <w:szCs w:val="20"/>
              </w:rPr>
              <w:t>disaster.</w:t>
            </w:r>
          </w:p>
          <w:p w14:paraId="4A0FD27C"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Adhere to Health and Safety policies and standards and encourage all other staff to do the same.</w:t>
            </w:r>
          </w:p>
          <w:p w14:paraId="3FFCDF3A" w14:textId="5C0ACCE4"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Attend appropriate courses to maintain ongoing knowledge and training.</w:t>
            </w:r>
          </w:p>
        </w:tc>
      </w:tr>
      <w:tr w:rsidR="005F1EE2" w:rsidRPr="003A747D" w14:paraId="42442CEA" w14:textId="77777777" w:rsidTr="00BD763D">
        <w:trPr>
          <w:trHeight w:val="1403"/>
        </w:trPr>
        <w:tc>
          <w:tcPr>
            <w:tcW w:w="3277" w:type="dxa"/>
          </w:tcPr>
          <w:p w14:paraId="54A4E910" w14:textId="154AB623" w:rsidR="005F1EE2" w:rsidRPr="002F7697" w:rsidRDefault="005F1EE2" w:rsidP="00BD763D">
            <w:pPr>
              <w:spacing w:before="40" w:after="40" w:line="245" w:lineRule="auto"/>
              <w:rPr>
                <w:rFonts w:cstheme="minorHAnsi"/>
                <w:b/>
                <w:bCs/>
                <w:sz w:val="20"/>
                <w:szCs w:val="20"/>
              </w:rPr>
            </w:pPr>
            <w:r w:rsidRPr="002F7697">
              <w:rPr>
                <w:rFonts w:cstheme="minorHAnsi"/>
                <w:b/>
                <w:bCs/>
                <w:sz w:val="20"/>
                <w:szCs w:val="20"/>
              </w:rPr>
              <w:t>Council Image</w:t>
            </w:r>
          </w:p>
        </w:tc>
        <w:tc>
          <w:tcPr>
            <w:tcW w:w="6488" w:type="dxa"/>
          </w:tcPr>
          <w:p w14:paraId="688CBEE9"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Take every opportunity to promote a positive image of the Group and Unit and their activities.</w:t>
            </w:r>
          </w:p>
          <w:p w14:paraId="7A84D62B"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Contribute to the Group business plan.</w:t>
            </w:r>
          </w:p>
          <w:p w14:paraId="5519348B"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Represent the Group when appropriate at meetings.</w:t>
            </w:r>
          </w:p>
          <w:p w14:paraId="558DF6DC" w14:textId="7F34DE2D"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Provide information to customers and the </w:t>
            </w:r>
            <w:r w:rsidR="005044C8" w:rsidRPr="003A747D">
              <w:rPr>
                <w:rFonts w:cstheme="minorHAnsi"/>
                <w:sz w:val="20"/>
                <w:szCs w:val="20"/>
              </w:rPr>
              <w:t>public</w:t>
            </w:r>
            <w:r w:rsidRPr="003A747D">
              <w:rPr>
                <w:rFonts w:cstheme="minorHAnsi"/>
                <w:sz w:val="20"/>
                <w:szCs w:val="20"/>
              </w:rPr>
              <w:t xml:space="preserve"> as supplied.</w:t>
            </w:r>
          </w:p>
        </w:tc>
      </w:tr>
    </w:tbl>
    <w:p w14:paraId="67BF0ADC" w14:textId="28EB06BC" w:rsidR="009072AE" w:rsidRDefault="009072AE" w:rsidP="004F5688">
      <w:pPr>
        <w:spacing w:before="40" w:after="40" w:line="245" w:lineRule="auto"/>
        <w:rPr>
          <w:rFonts w:cstheme="minorHAnsi"/>
          <w:bCs/>
          <w:noProof/>
          <w:sz w:val="20"/>
          <w:szCs w:val="20"/>
        </w:rPr>
      </w:pPr>
    </w:p>
    <w:p w14:paraId="67BB5407" w14:textId="48F5569E" w:rsidR="004F5688" w:rsidRPr="00EF48E5" w:rsidRDefault="004F5688" w:rsidP="004F5688">
      <w:pPr>
        <w:spacing w:before="40" w:after="40" w:line="245" w:lineRule="auto"/>
        <w:rPr>
          <w:rFonts w:cstheme="minorHAnsi"/>
          <w:bCs/>
          <w:i/>
          <w:iCs/>
          <w:noProof/>
          <w:sz w:val="20"/>
          <w:szCs w:val="20"/>
        </w:rPr>
      </w:pPr>
      <w:r w:rsidRPr="004F5688">
        <w:rPr>
          <w:rFonts w:cstheme="minorHAnsi"/>
          <w:bCs/>
          <w:i/>
          <w:iCs/>
          <w:noProof/>
          <w:sz w:val="20"/>
          <w:szCs w:val="20"/>
        </w:rPr>
        <w:t>The key areas of responsibility above reflect the environment as it exists currently. They are not an exhaustive list and it is recognised that they will be subject to variation</w:t>
      </w:r>
    </w:p>
    <w:p w14:paraId="3B131385" w14:textId="40967961" w:rsidR="00BD763D" w:rsidRPr="008C699E" w:rsidRDefault="00BD763D" w:rsidP="00BD763D">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Ngā āhuatanga e hiahiatia ana e Mātou | Person specification</w:t>
      </w:r>
    </w:p>
    <w:p w14:paraId="248F3717" w14:textId="77777777" w:rsidR="00186AB2" w:rsidRPr="00186AB2" w:rsidRDefault="00186AB2" w:rsidP="00186AB2">
      <w:pPr>
        <w:spacing w:before="40" w:after="40" w:line="245" w:lineRule="auto"/>
        <w:rPr>
          <w:rFonts w:cstheme="minorHAnsi"/>
          <w:sz w:val="20"/>
          <w:szCs w:val="20"/>
        </w:rPr>
      </w:pPr>
      <w:r w:rsidRPr="00186AB2">
        <w:rPr>
          <w:rFonts w:cstheme="minorHAnsi"/>
          <w:sz w:val="20"/>
          <w:szCs w:val="20"/>
        </w:rPr>
        <w:t>Qualifications and Experience</w:t>
      </w:r>
    </w:p>
    <w:p w14:paraId="766D3C43" w14:textId="77777777" w:rsidR="00D22AF5" w:rsidRDefault="00D22AF5" w:rsidP="00D22AF5">
      <w:pPr>
        <w:pStyle w:val="ListParagraph"/>
        <w:numPr>
          <w:ilvl w:val="0"/>
          <w:numId w:val="3"/>
        </w:numPr>
        <w:spacing w:before="40" w:after="40" w:line="245" w:lineRule="auto"/>
        <w:rPr>
          <w:rFonts w:cstheme="minorHAnsi"/>
          <w:sz w:val="20"/>
          <w:szCs w:val="20"/>
        </w:rPr>
      </w:pPr>
      <w:r w:rsidRPr="00D22AF5">
        <w:rPr>
          <w:rFonts w:cstheme="minorHAnsi"/>
          <w:sz w:val="20"/>
          <w:szCs w:val="20"/>
        </w:rPr>
        <w:t>Previous experience in HR, or related field at an advisory level</w:t>
      </w:r>
    </w:p>
    <w:p w14:paraId="49FAFFAB" w14:textId="77777777" w:rsidR="00D22AF5" w:rsidRDefault="00D22AF5" w:rsidP="00D22AF5">
      <w:pPr>
        <w:pStyle w:val="ListParagraph"/>
        <w:numPr>
          <w:ilvl w:val="0"/>
          <w:numId w:val="3"/>
        </w:numPr>
        <w:spacing w:before="40" w:after="40" w:line="245" w:lineRule="auto"/>
        <w:rPr>
          <w:rFonts w:cstheme="minorHAnsi"/>
          <w:sz w:val="20"/>
          <w:szCs w:val="20"/>
        </w:rPr>
      </w:pPr>
      <w:r w:rsidRPr="00D22AF5">
        <w:rPr>
          <w:rFonts w:cstheme="minorHAnsi"/>
          <w:sz w:val="20"/>
          <w:szCs w:val="20"/>
        </w:rPr>
        <w:t>Experience of being adept at managing multiple and prioritizing the demands of a diverse range of stakeholders</w:t>
      </w:r>
    </w:p>
    <w:p w14:paraId="5BEE9A71" w14:textId="0E8A712A" w:rsidR="00D22AF5" w:rsidRDefault="00D22AF5" w:rsidP="00D22AF5">
      <w:pPr>
        <w:pStyle w:val="ListParagraph"/>
        <w:numPr>
          <w:ilvl w:val="0"/>
          <w:numId w:val="3"/>
        </w:numPr>
        <w:spacing w:before="40" w:after="40" w:line="245" w:lineRule="auto"/>
        <w:rPr>
          <w:rFonts w:cstheme="minorHAnsi"/>
          <w:sz w:val="20"/>
          <w:szCs w:val="20"/>
        </w:rPr>
      </w:pPr>
      <w:r w:rsidRPr="00D22AF5">
        <w:rPr>
          <w:rFonts w:cstheme="minorHAnsi"/>
          <w:sz w:val="20"/>
          <w:szCs w:val="20"/>
        </w:rPr>
        <w:t>Excellent customer focus – you’ll delight in anticipating and meeting customer and Business Partner needs and be a superb relationship manager.</w:t>
      </w:r>
    </w:p>
    <w:p w14:paraId="23382A53" w14:textId="133166CD" w:rsidR="00D22AF5" w:rsidRDefault="00D22AF5" w:rsidP="00D22AF5">
      <w:pPr>
        <w:pStyle w:val="ListParagraph"/>
        <w:numPr>
          <w:ilvl w:val="0"/>
          <w:numId w:val="3"/>
        </w:numPr>
        <w:spacing w:before="40" w:after="40" w:line="245" w:lineRule="auto"/>
        <w:rPr>
          <w:rFonts w:cstheme="minorHAnsi"/>
          <w:sz w:val="20"/>
          <w:szCs w:val="20"/>
        </w:rPr>
      </w:pPr>
      <w:r w:rsidRPr="00D22AF5">
        <w:rPr>
          <w:rFonts w:cstheme="minorHAnsi"/>
          <w:sz w:val="20"/>
          <w:szCs w:val="20"/>
        </w:rPr>
        <w:t>Detailed knowledge of current NZ employment law and HR practices and can relate this to an organisational context.</w:t>
      </w:r>
    </w:p>
    <w:p w14:paraId="33214967" w14:textId="3CBC7E5B" w:rsidR="003A747D" w:rsidRPr="003A747D" w:rsidRDefault="003A747D" w:rsidP="00D22AF5">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Experience in the analysis and presentation of </w:t>
      </w:r>
      <w:r w:rsidR="00707769" w:rsidRPr="003A747D">
        <w:rPr>
          <w:rFonts w:cstheme="minorHAnsi"/>
          <w:sz w:val="20"/>
          <w:szCs w:val="20"/>
        </w:rPr>
        <w:t>information.</w:t>
      </w:r>
    </w:p>
    <w:p w14:paraId="1F09B981" w14:textId="77777777" w:rsidR="003A747D" w:rsidRPr="003A747D" w:rsidRDefault="003A747D" w:rsidP="00D22AF5">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High level knowledge in the relevant legislation and successful track record. </w:t>
      </w:r>
    </w:p>
    <w:p w14:paraId="5689375E" w14:textId="77777777" w:rsidR="003A747D" w:rsidRPr="003A747D" w:rsidRDefault="003A747D" w:rsidP="00D22AF5">
      <w:pPr>
        <w:pStyle w:val="ListParagraph"/>
        <w:numPr>
          <w:ilvl w:val="0"/>
          <w:numId w:val="3"/>
        </w:numPr>
        <w:spacing w:before="40" w:after="40" w:line="245" w:lineRule="auto"/>
        <w:rPr>
          <w:rFonts w:cstheme="minorHAnsi"/>
          <w:sz w:val="20"/>
          <w:szCs w:val="20"/>
        </w:rPr>
      </w:pPr>
      <w:r w:rsidRPr="003A747D">
        <w:rPr>
          <w:rFonts w:cstheme="minorHAnsi"/>
          <w:sz w:val="20"/>
          <w:szCs w:val="20"/>
        </w:rPr>
        <w:t>Advanced user of Microsoft suite</w:t>
      </w:r>
    </w:p>
    <w:p w14:paraId="691DFB05" w14:textId="21ED48D5" w:rsidR="003A747D" w:rsidRPr="003A747D" w:rsidRDefault="003A747D" w:rsidP="00D22AF5">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Experience working within a legislative and regulatory </w:t>
      </w:r>
      <w:r w:rsidR="00707769" w:rsidRPr="003A747D">
        <w:rPr>
          <w:rFonts w:cstheme="minorHAnsi"/>
          <w:sz w:val="20"/>
          <w:szCs w:val="20"/>
        </w:rPr>
        <w:t>framework.</w:t>
      </w:r>
    </w:p>
    <w:p w14:paraId="3E33E1E8" w14:textId="60F3BC0F" w:rsidR="003A747D" w:rsidRPr="003A747D" w:rsidRDefault="003A747D" w:rsidP="00D22AF5">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Experience initiating and leading change to achieve organisation </w:t>
      </w:r>
      <w:r w:rsidR="00707769" w:rsidRPr="003A747D">
        <w:rPr>
          <w:rFonts w:cstheme="minorHAnsi"/>
          <w:sz w:val="20"/>
          <w:szCs w:val="20"/>
        </w:rPr>
        <w:t>goals.</w:t>
      </w:r>
    </w:p>
    <w:p w14:paraId="6C5AEC0C" w14:textId="77777777" w:rsidR="00EE4136" w:rsidRDefault="00EE4136">
      <w:pPr>
        <w:rPr>
          <w:rFonts w:cstheme="minorHAnsi"/>
          <w:sz w:val="20"/>
          <w:szCs w:val="20"/>
        </w:rPr>
      </w:pPr>
      <w:r>
        <w:rPr>
          <w:rFonts w:cstheme="minorHAnsi"/>
          <w:sz w:val="20"/>
          <w:szCs w:val="20"/>
        </w:rPr>
        <w:br w:type="page"/>
      </w:r>
    </w:p>
    <w:p w14:paraId="2F064B9A" w14:textId="6D3D866D" w:rsidR="00186AB2" w:rsidRPr="00186AB2" w:rsidRDefault="00186AB2" w:rsidP="00186AB2">
      <w:pPr>
        <w:spacing w:before="40" w:after="40" w:line="245" w:lineRule="auto"/>
        <w:rPr>
          <w:rFonts w:cstheme="minorHAnsi"/>
          <w:sz w:val="20"/>
          <w:szCs w:val="20"/>
        </w:rPr>
      </w:pPr>
      <w:r w:rsidRPr="00186AB2">
        <w:rPr>
          <w:rFonts w:cstheme="minorHAnsi"/>
          <w:sz w:val="20"/>
          <w:szCs w:val="20"/>
        </w:rPr>
        <w:lastRenderedPageBreak/>
        <w:t>Personal Capabilities</w:t>
      </w:r>
    </w:p>
    <w:p w14:paraId="1F8F297D" w14:textId="7536701B" w:rsidR="001B6F9E" w:rsidRPr="00186AB2" w:rsidRDefault="00186AB2" w:rsidP="001B6F9E">
      <w:pPr>
        <w:pStyle w:val="ListParagraph"/>
        <w:numPr>
          <w:ilvl w:val="0"/>
          <w:numId w:val="3"/>
        </w:numPr>
        <w:spacing w:before="40" w:after="40" w:line="245" w:lineRule="auto"/>
        <w:rPr>
          <w:rFonts w:cstheme="minorHAnsi"/>
          <w:sz w:val="20"/>
          <w:szCs w:val="20"/>
        </w:rPr>
      </w:pPr>
      <w:r w:rsidRPr="00186AB2">
        <w:rPr>
          <w:rFonts w:cstheme="minorHAnsi"/>
          <w:sz w:val="20"/>
          <w:szCs w:val="20"/>
        </w:rPr>
        <w:t xml:space="preserve">Demonstrated </w:t>
      </w:r>
      <w:r w:rsidR="00F25AA9">
        <w:rPr>
          <w:rFonts w:cstheme="minorHAnsi"/>
          <w:sz w:val="20"/>
          <w:szCs w:val="20"/>
        </w:rPr>
        <w:t>ability to</w:t>
      </w:r>
      <w:r w:rsidR="001B6F9E">
        <w:rPr>
          <w:rFonts w:cstheme="minorHAnsi"/>
          <w:sz w:val="20"/>
          <w:szCs w:val="20"/>
        </w:rPr>
        <w:t xml:space="preserve"> form and manage high performing teams with a strong customer </w:t>
      </w:r>
      <w:r w:rsidR="00707769">
        <w:rPr>
          <w:rFonts w:cstheme="minorHAnsi"/>
          <w:sz w:val="20"/>
          <w:szCs w:val="20"/>
        </w:rPr>
        <w:t>focus.</w:t>
      </w:r>
    </w:p>
    <w:p w14:paraId="13908E35" w14:textId="156C712D" w:rsidR="001B6F9E"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Ability to analyse issues, problem solve and maintain a positive disposition under pressure.</w:t>
      </w:r>
    </w:p>
    <w:p w14:paraId="342BE881" w14:textId="53FFEB3F" w:rsidR="00186AB2" w:rsidRPr="00186AB2"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 xml:space="preserve">A </w:t>
      </w:r>
      <w:r w:rsidR="00AF2708">
        <w:rPr>
          <w:rFonts w:cstheme="minorHAnsi"/>
          <w:sz w:val="20"/>
          <w:szCs w:val="20"/>
        </w:rPr>
        <w:t>high-quality</w:t>
      </w:r>
      <w:r>
        <w:rPr>
          <w:rFonts w:cstheme="minorHAnsi"/>
          <w:sz w:val="20"/>
          <w:szCs w:val="20"/>
        </w:rPr>
        <w:t xml:space="preserve"> relationship manager that develops a strong internal and external network</w:t>
      </w:r>
      <w:r w:rsidR="00186AB2" w:rsidRPr="00186AB2">
        <w:rPr>
          <w:rFonts w:cstheme="minorHAnsi"/>
          <w:sz w:val="20"/>
          <w:szCs w:val="20"/>
        </w:rPr>
        <w:t>.</w:t>
      </w:r>
    </w:p>
    <w:p w14:paraId="3137B990" w14:textId="7116126D" w:rsidR="00186AB2" w:rsidRPr="00186AB2"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Delivery focused and able to work autonomously and at pace across different tasks.</w:t>
      </w:r>
    </w:p>
    <w:p w14:paraId="4DC907BB" w14:textId="29947D50" w:rsidR="00186AB2" w:rsidRPr="00186AB2" w:rsidRDefault="00AF2708" w:rsidP="00470C6A">
      <w:pPr>
        <w:pStyle w:val="ListParagraph"/>
        <w:numPr>
          <w:ilvl w:val="0"/>
          <w:numId w:val="3"/>
        </w:numPr>
        <w:spacing w:before="40" w:after="40" w:line="245" w:lineRule="auto"/>
        <w:rPr>
          <w:rFonts w:cstheme="minorHAnsi"/>
          <w:sz w:val="20"/>
          <w:szCs w:val="20"/>
        </w:rPr>
      </w:pPr>
      <w:r w:rsidRPr="00186AB2">
        <w:rPr>
          <w:rFonts w:cstheme="minorHAnsi"/>
          <w:sz w:val="20"/>
          <w:szCs w:val="20"/>
        </w:rPr>
        <w:t>Self-disciplined</w:t>
      </w:r>
      <w:r w:rsidR="00186AB2" w:rsidRPr="00186AB2">
        <w:rPr>
          <w:rFonts w:cstheme="minorHAnsi"/>
          <w:sz w:val="20"/>
          <w:szCs w:val="20"/>
        </w:rPr>
        <w:t xml:space="preserve"> </w:t>
      </w:r>
      <w:r>
        <w:rPr>
          <w:rFonts w:cstheme="minorHAnsi"/>
          <w:sz w:val="20"/>
          <w:szCs w:val="20"/>
        </w:rPr>
        <w:t xml:space="preserve">and organised enough </w:t>
      </w:r>
      <w:r w:rsidR="00186AB2" w:rsidRPr="00186AB2">
        <w:rPr>
          <w:rFonts w:cstheme="minorHAnsi"/>
          <w:sz w:val="20"/>
          <w:szCs w:val="20"/>
        </w:rPr>
        <w:t xml:space="preserve">to </w:t>
      </w:r>
      <w:r>
        <w:rPr>
          <w:rFonts w:cstheme="minorHAnsi"/>
          <w:sz w:val="20"/>
          <w:szCs w:val="20"/>
        </w:rPr>
        <w:t xml:space="preserve">effectively </w:t>
      </w:r>
      <w:r w:rsidR="00186AB2" w:rsidRPr="00186AB2">
        <w:rPr>
          <w:rFonts w:cstheme="minorHAnsi"/>
          <w:sz w:val="20"/>
          <w:szCs w:val="20"/>
        </w:rPr>
        <w:t xml:space="preserve">manage </w:t>
      </w:r>
      <w:r w:rsidR="001B6F9E">
        <w:rPr>
          <w:rFonts w:cstheme="minorHAnsi"/>
          <w:sz w:val="20"/>
          <w:szCs w:val="20"/>
        </w:rPr>
        <w:t xml:space="preserve">a </w:t>
      </w:r>
      <w:r w:rsidR="00186AB2" w:rsidRPr="00186AB2">
        <w:rPr>
          <w:rFonts w:cstheme="minorHAnsi"/>
          <w:sz w:val="20"/>
          <w:szCs w:val="20"/>
        </w:rPr>
        <w:t xml:space="preserve">large </w:t>
      </w:r>
      <w:r w:rsidR="001B6F9E">
        <w:rPr>
          <w:rFonts w:cstheme="minorHAnsi"/>
          <w:sz w:val="20"/>
          <w:szCs w:val="20"/>
        </w:rPr>
        <w:t>and diverse portfolio</w:t>
      </w:r>
      <w:r w:rsidR="00186AB2" w:rsidRPr="00186AB2">
        <w:rPr>
          <w:rFonts w:cstheme="minorHAnsi"/>
          <w:sz w:val="20"/>
          <w:szCs w:val="20"/>
        </w:rPr>
        <w:t>.</w:t>
      </w:r>
    </w:p>
    <w:p w14:paraId="6A2AEBB9" w14:textId="0820841C" w:rsidR="00AF2708"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Can work closely with elected officials and</w:t>
      </w:r>
      <w:r w:rsidR="00AF2708">
        <w:rPr>
          <w:rFonts w:cstheme="minorHAnsi"/>
          <w:sz w:val="20"/>
          <w:szCs w:val="20"/>
        </w:rPr>
        <w:t xml:space="preserve"> appreciates the political context within which they operate.</w:t>
      </w:r>
    </w:p>
    <w:p w14:paraId="14732B90" w14:textId="001242C5" w:rsidR="004F2621" w:rsidRPr="008C699E" w:rsidRDefault="00AF2708" w:rsidP="00470C6A">
      <w:pPr>
        <w:pStyle w:val="ListParagraph"/>
        <w:numPr>
          <w:ilvl w:val="0"/>
          <w:numId w:val="3"/>
        </w:numPr>
        <w:spacing w:before="40" w:after="40" w:line="245" w:lineRule="auto"/>
        <w:rPr>
          <w:rFonts w:cstheme="minorHAnsi"/>
          <w:sz w:val="20"/>
          <w:szCs w:val="20"/>
        </w:rPr>
      </w:pPr>
      <w:r>
        <w:rPr>
          <w:rFonts w:cstheme="minorHAnsi"/>
          <w:sz w:val="20"/>
          <w:szCs w:val="20"/>
        </w:rPr>
        <w:t xml:space="preserve">Works collaboratively with individuals and teams to achieve joint outcomes.  </w:t>
      </w:r>
    </w:p>
    <w:p w14:paraId="215AE30B" w14:textId="68F9FDA6" w:rsidR="0035785C" w:rsidRDefault="004F2621" w:rsidP="00470C6A">
      <w:pPr>
        <w:pStyle w:val="ListParagraph"/>
        <w:numPr>
          <w:ilvl w:val="0"/>
          <w:numId w:val="3"/>
        </w:numPr>
        <w:spacing w:before="40" w:after="40" w:line="245" w:lineRule="auto"/>
        <w:rPr>
          <w:rFonts w:cstheme="minorHAnsi"/>
          <w:sz w:val="20"/>
          <w:szCs w:val="20"/>
        </w:rPr>
      </w:pPr>
      <w:r w:rsidRPr="008C699E">
        <w:rPr>
          <w:rFonts w:cstheme="minorHAnsi"/>
          <w:sz w:val="20"/>
          <w:szCs w:val="20"/>
        </w:rPr>
        <w:t xml:space="preserve">Able to </w:t>
      </w:r>
      <w:r w:rsidR="00AF2708">
        <w:rPr>
          <w:rFonts w:cstheme="minorHAnsi"/>
          <w:sz w:val="20"/>
          <w:szCs w:val="20"/>
        </w:rPr>
        <w:t xml:space="preserve">write and </w:t>
      </w:r>
      <w:r w:rsidRPr="008C699E">
        <w:rPr>
          <w:rFonts w:cstheme="minorHAnsi"/>
          <w:sz w:val="20"/>
          <w:szCs w:val="20"/>
        </w:rPr>
        <w:t>professionally present complex information to a range of audiences.</w:t>
      </w:r>
    </w:p>
    <w:p w14:paraId="36C4EB86" w14:textId="0C6F6CD1" w:rsidR="004F2621" w:rsidRPr="0035785C" w:rsidRDefault="004F2621" w:rsidP="0035785C">
      <w:pPr>
        <w:rPr>
          <w:rFonts w:cstheme="minorHAnsi"/>
          <w:sz w:val="20"/>
          <w:szCs w:val="20"/>
        </w:rPr>
      </w:pPr>
    </w:p>
    <w:p w14:paraId="3B8C34F1" w14:textId="77777777" w:rsidR="00EB7B79" w:rsidRPr="008C699E" w:rsidRDefault="00EB7B79" w:rsidP="00EB7B79">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Leadership Capabilities</w:t>
      </w:r>
    </w:p>
    <w:tbl>
      <w:tblPr>
        <w:tblStyle w:val="TableGrid"/>
        <w:tblW w:w="0" w:type="auto"/>
        <w:tblLook w:val="04A0" w:firstRow="1" w:lastRow="0" w:firstColumn="1" w:lastColumn="0" w:noHBand="0" w:noVBand="1"/>
      </w:tblPr>
      <w:tblGrid>
        <w:gridCol w:w="2122"/>
        <w:gridCol w:w="6894"/>
      </w:tblGrid>
      <w:tr w:rsidR="009838E3" w:rsidRPr="009E4B24" w14:paraId="39CA1C2E" w14:textId="77777777" w:rsidTr="00AB5EAA">
        <w:tc>
          <w:tcPr>
            <w:tcW w:w="2122" w:type="dxa"/>
          </w:tcPr>
          <w:p w14:paraId="0E7B48A9" w14:textId="77777777" w:rsidR="009838E3" w:rsidRPr="009E4B24" w:rsidRDefault="009838E3" w:rsidP="00AB5EAA">
            <w:pPr>
              <w:rPr>
                <w:rFonts w:cstheme="minorHAnsi"/>
                <w:b/>
                <w:bCs/>
                <w:sz w:val="20"/>
                <w:szCs w:val="20"/>
              </w:rPr>
            </w:pPr>
            <w:r w:rsidRPr="009E4B24">
              <w:rPr>
                <w:rFonts w:cstheme="minorHAnsi"/>
                <w:b/>
                <w:bCs/>
                <w:sz w:val="20"/>
                <w:szCs w:val="20"/>
              </w:rPr>
              <w:t>Capability area</w:t>
            </w:r>
          </w:p>
        </w:tc>
        <w:tc>
          <w:tcPr>
            <w:tcW w:w="6894" w:type="dxa"/>
          </w:tcPr>
          <w:p w14:paraId="2A9F3BE9" w14:textId="77777777" w:rsidR="009838E3" w:rsidRPr="009E4B24" w:rsidRDefault="009838E3" w:rsidP="00AB5EAA">
            <w:pPr>
              <w:rPr>
                <w:rFonts w:cstheme="minorHAnsi"/>
                <w:b/>
                <w:bCs/>
                <w:sz w:val="20"/>
                <w:szCs w:val="20"/>
              </w:rPr>
            </w:pPr>
            <w:r w:rsidRPr="009E4B24">
              <w:rPr>
                <w:rFonts w:cstheme="minorHAnsi"/>
                <w:b/>
                <w:bCs/>
                <w:sz w:val="20"/>
                <w:szCs w:val="20"/>
              </w:rPr>
              <w:t>This means that Managers will</w:t>
            </w:r>
          </w:p>
        </w:tc>
      </w:tr>
      <w:tr w:rsidR="009838E3" w:rsidRPr="009E4B24" w14:paraId="1417A8F5" w14:textId="77777777" w:rsidTr="00AB5EAA">
        <w:tc>
          <w:tcPr>
            <w:tcW w:w="2122" w:type="dxa"/>
          </w:tcPr>
          <w:p w14:paraId="19A7F5F1" w14:textId="77777777" w:rsidR="009838E3" w:rsidRPr="009E4B24" w:rsidRDefault="009838E3" w:rsidP="00AB5EAA">
            <w:pPr>
              <w:rPr>
                <w:rFonts w:cstheme="minorHAnsi"/>
                <w:b/>
                <w:bCs/>
                <w:sz w:val="20"/>
                <w:szCs w:val="20"/>
              </w:rPr>
            </w:pPr>
            <w:r>
              <w:rPr>
                <w:rFonts w:cstheme="minorHAnsi"/>
                <w:b/>
                <w:bCs/>
                <w:sz w:val="20"/>
                <w:szCs w:val="20"/>
              </w:rPr>
              <w:t>Managers will</w:t>
            </w:r>
            <w:r w:rsidRPr="009E4B24">
              <w:rPr>
                <w:rFonts w:cstheme="minorHAnsi"/>
                <w:b/>
                <w:bCs/>
                <w:sz w:val="20"/>
                <w:szCs w:val="20"/>
              </w:rPr>
              <w:t xml:space="preserve"> ensure that effective people leadership</w:t>
            </w:r>
            <w:r w:rsidRPr="009E4B24">
              <w:rPr>
                <w:rFonts w:cstheme="minorHAnsi"/>
                <w:sz w:val="20"/>
                <w:szCs w:val="20"/>
              </w:rPr>
              <w:t xml:space="preserve"> is your top priority</w:t>
            </w:r>
          </w:p>
        </w:tc>
        <w:tc>
          <w:tcPr>
            <w:tcW w:w="6894" w:type="dxa"/>
          </w:tcPr>
          <w:p w14:paraId="5B92E13C" w14:textId="77777777" w:rsidR="009838E3" w:rsidRPr="009E4B24" w:rsidRDefault="009838E3" w:rsidP="00AB5EAA">
            <w:pPr>
              <w:rPr>
                <w:rFonts w:cstheme="minorHAnsi"/>
                <w:b/>
                <w:bCs/>
                <w:sz w:val="20"/>
                <w:szCs w:val="20"/>
              </w:rPr>
            </w:pPr>
            <w:r>
              <w:rPr>
                <w:rFonts w:cstheme="minorHAnsi"/>
                <w:b/>
                <w:bCs/>
                <w:i/>
                <w:iCs/>
                <w:sz w:val="20"/>
                <w:szCs w:val="20"/>
              </w:rPr>
              <w:t>Ensure that o</w:t>
            </w:r>
            <w:r w:rsidRPr="009E4B24">
              <w:rPr>
                <w:rFonts w:cstheme="minorHAnsi"/>
                <w:b/>
                <w:bCs/>
                <w:i/>
                <w:iCs/>
                <w:sz w:val="20"/>
                <w:szCs w:val="20"/>
              </w:rPr>
              <w:t>ur people know what is expected of them</w:t>
            </w:r>
          </w:p>
          <w:p w14:paraId="2CD7ADF7" w14:textId="77777777" w:rsidR="009838E3" w:rsidRPr="009E4B24" w:rsidRDefault="009838E3" w:rsidP="00AB5EAA">
            <w:pPr>
              <w:rPr>
                <w:rFonts w:cstheme="minorHAnsi"/>
                <w:sz w:val="20"/>
                <w:szCs w:val="20"/>
              </w:rPr>
            </w:pPr>
            <w:r>
              <w:rPr>
                <w:rFonts w:cstheme="minorHAnsi"/>
                <w:sz w:val="20"/>
                <w:szCs w:val="20"/>
              </w:rPr>
              <w:t>Managers</w:t>
            </w:r>
            <w:r w:rsidRPr="009E4B24">
              <w:rPr>
                <w:rFonts w:cstheme="minorHAnsi"/>
                <w:sz w:val="20"/>
                <w:szCs w:val="20"/>
              </w:rPr>
              <w:t xml:space="preserve"> </w:t>
            </w:r>
            <w:r>
              <w:rPr>
                <w:rFonts w:cstheme="minorHAnsi"/>
                <w:sz w:val="20"/>
                <w:szCs w:val="20"/>
              </w:rPr>
              <w:t xml:space="preserve">will </w:t>
            </w:r>
            <w:r w:rsidRPr="009E4B24">
              <w:rPr>
                <w:rFonts w:cstheme="minorHAnsi"/>
                <w:sz w:val="20"/>
                <w:szCs w:val="20"/>
              </w:rPr>
              <w:t xml:space="preserve">have a clear set of priorities for your team. Your staff understand these priorities and what they, and the wider organisational strategy, mean for their work. </w:t>
            </w:r>
            <w:r>
              <w:rPr>
                <w:rFonts w:cstheme="minorHAnsi"/>
                <w:sz w:val="20"/>
                <w:szCs w:val="20"/>
              </w:rPr>
              <w:t>Staff will</w:t>
            </w:r>
            <w:r w:rsidRPr="009E4B24">
              <w:rPr>
                <w:rFonts w:cstheme="minorHAnsi"/>
                <w:sz w:val="20"/>
                <w:szCs w:val="20"/>
              </w:rPr>
              <w:t xml:space="preserve"> periodically review whether you’ve achieved these objectives and share this with your team(s) warts and all.</w:t>
            </w:r>
          </w:p>
          <w:p w14:paraId="6939972C" w14:textId="77777777" w:rsidR="009838E3" w:rsidRPr="009E4B24" w:rsidRDefault="009838E3" w:rsidP="00AB5EAA">
            <w:pPr>
              <w:pStyle w:val="ListParagraph"/>
              <w:ind w:left="1080"/>
              <w:rPr>
                <w:rFonts w:cstheme="minorHAnsi"/>
                <w:sz w:val="20"/>
                <w:szCs w:val="20"/>
              </w:rPr>
            </w:pPr>
          </w:p>
          <w:p w14:paraId="616966E6" w14:textId="77777777" w:rsidR="009838E3" w:rsidRPr="009E4B24" w:rsidRDefault="009838E3" w:rsidP="00AB5EAA">
            <w:pPr>
              <w:rPr>
                <w:rFonts w:cstheme="minorHAnsi"/>
                <w:b/>
                <w:bCs/>
                <w:i/>
                <w:iCs/>
                <w:sz w:val="20"/>
                <w:szCs w:val="20"/>
              </w:rPr>
            </w:pPr>
            <w:r>
              <w:rPr>
                <w:rFonts w:cstheme="minorHAnsi"/>
                <w:b/>
                <w:bCs/>
                <w:i/>
                <w:iCs/>
                <w:sz w:val="20"/>
                <w:szCs w:val="20"/>
              </w:rPr>
              <w:t>Ensure o</w:t>
            </w:r>
            <w:r w:rsidRPr="009E4B24">
              <w:rPr>
                <w:rFonts w:cstheme="minorHAnsi"/>
                <w:b/>
                <w:bCs/>
                <w:i/>
                <w:iCs/>
                <w:sz w:val="20"/>
                <w:szCs w:val="20"/>
              </w:rPr>
              <w:t>ur people can develop and grow</w:t>
            </w:r>
          </w:p>
          <w:p w14:paraId="239D5F52" w14:textId="77777777" w:rsidR="009838E3" w:rsidRPr="009E4B24" w:rsidRDefault="009838E3" w:rsidP="00AB5EAA">
            <w:pPr>
              <w:rPr>
                <w:rFonts w:cstheme="minorHAnsi"/>
                <w:sz w:val="20"/>
                <w:szCs w:val="20"/>
              </w:rPr>
            </w:pPr>
            <w:r w:rsidRPr="009E4B24">
              <w:rPr>
                <w:rFonts w:cstheme="minorHAnsi"/>
                <w:sz w:val="20"/>
                <w:szCs w:val="20"/>
              </w:rPr>
              <w:t xml:space="preserve">All staff in </w:t>
            </w:r>
            <w:r>
              <w:rPr>
                <w:rFonts w:cstheme="minorHAnsi"/>
                <w:sz w:val="20"/>
                <w:szCs w:val="20"/>
              </w:rPr>
              <w:t>their</w:t>
            </w:r>
            <w:r w:rsidRPr="009E4B24">
              <w:rPr>
                <w:rFonts w:cstheme="minorHAnsi"/>
                <w:sz w:val="20"/>
                <w:szCs w:val="20"/>
              </w:rPr>
              <w:t xml:space="preserve"> team </w:t>
            </w:r>
            <w:r>
              <w:rPr>
                <w:rFonts w:cstheme="minorHAnsi"/>
                <w:sz w:val="20"/>
                <w:szCs w:val="20"/>
              </w:rPr>
              <w:t xml:space="preserve">will </w:t>
            </w:r>
            <w:r w:rsidRPr="009E4B24">
              <w:rPr>
                <w:rFonts w:cstheme="minorHAnsi"/>
                <w:sz w:val="20"/>
                <w:szCs w:val="20"/>
              </w:rPr>
              <w:t>have clear performance and development objectives. In setting these objectives, HOW our staff do things and HOW they behave is as important as WHAT they deliver. Coaching for Performance conversations are prioritised and held regularly, including providing prompt, clear and actionable feedback</w:t>
            </w:r>
          </w:p>
          <w:p w14:paraId="675E977E" w14:textId="77777777" w:rsidR="009838E3" w:rsidRPr="009E4B24" w:rsidRDefault="009838E3" w:rsidP="00AB5EAA">
            <w:pPr>
              <w:rPr>
                <w:rFonts w:cstheme="minorHAnsi"/>
                <w:sz w:val="20"/>
                <w:szCs w:val="20"/>
              </w:rPr>
            </w:pPr>
            <w:r w:rsidRPr="009E4B24">
              <w:rPr>
                <w:rFonts w:cstheme="minorHAnsi"/>
                <w:sz w:val="20"/>
                <w:szCs w:val="20"/>
              </w:rPr>
              <w:t>Staff</w:t>
            </w:r>
            <w:r>
              <w:rPr>
                <w:rFonts w:cstheme="minorHAnsi"/>
                <w:sz w:val="20"/>
                <w:szCs w:val="20"/>
              </w:rPr>
              <w:t xml:space="preserve"> will be</w:t>
            </w:r>
            <w:r w:rsidRPr="009E4B24">
              <w:rPr>
                <w:rFonts w:cstheme="minorHAnsi"/>
                <w:sz w:val="20"/>
                <w:szCs w:val="20"/>
              </w:rPr>
              <w:t xml:space="preserve"> encouraged and rewarded for appropriate experimentation, and they celebrate both success and appropriate failure.</w:t>
            </w:r>
          </w:p>
          <w:p w14:paraId="32E69A49" w14:textId="77777777" w:rsidR="009838E3" w:rsidRPr="009E4B24" w:rsidRDefault="009838E3" w:rsidP="00AB5EAA">
            <w:pPr>
              <w:rPr>
                <w:rFonts w:cstheme="minorHAnsi"/>
                <w:sz w:val="20"/>
                <w:szCs w:val="20"/>
              </w:rPr>
            </w:pPr>
            <w:r w:rsidRPr="009E4B24">
              <w:rPr>
                <w:rFonts w:cstheme="minorHAnsi"/>
                <w:sz w:val="20"/>
                <w:szCs w:val="20"/>
              </w:rPr>
              <w:t>Any poor performance is addressed promptly, clearly, and fairly.</w:t>
            </w:r>
            <w:r>
              <w:rPr>
                <w:rFonts w:cstheme="minorHAnsi"/>
                <w:sz w:val="20"/>
                <w:szCs w:val="20"/>
              </w:rPr>
              <w:t xml:space="preserve"> </w:t>
            </w:r>
            <w:r w:rsidRPr="009E4B24">
              <w:rPr>
                <w:rFonts w:cstheme="minorHAnsi"/>
                <w:sz w:val="20"/>
                <w:szCs w:val="20"/>
              </w:rPr>
              <w:t>You have a clear sense of your current and emerging capability needs and are actively following a plan to address these, including succession planning for key roles.</w:t>
            </w:r>
          </w:p>
          <w:p w14:paraId="53B9B05F" w14:textId="77777777" w:rsidR="009838E3" w:rsidRPr="009E4B24" w:rsidRDefault="009838E3" w:rsidP="00AB5EAA">
            <w:pPr>
              <w:rPr>
                <w:rFonts w:cstheme="minorHAnsi"/>
                <w:i/>
                <w:iCs/>
                <w:sz w:val="20"/>
                <w:szCs w:val="20"/>
              </w:rPr>
            </w:pPr>
          </w:p>
          <w:p w14:paraId="15AFFBCA" w14:textId="77777777" w:rsidR="009838E3" w:rsidRPr="009E4B24" w:rsidRDefault="009838E3" w:rsidP="00AB5EAA">
            <w:pPr>
              <w:rPr>
                <w:rFonts w:cstheme="minorHAnsi"/>
                <w:b/>
                <w:bCs/>
                <w:i/>
                <w:iCs/>
                <w:sz w:val="20"/>
                <w:szCs w:val="20"/>
              </w:rPr>
            </w:pPr>
            <w:r>
              <w:rPr>
                <w:rFonts w:cstheme="minorHAnsi"/>
                <w:b/>
                <w:bCs/>
                <w:i/>
                <w:iCs/>
                <w:sz w:val="20"/>
                <w:szCs w:val="20"/>
              </w:rPr>
              <w:t>Ensure o</w:t>
            </w:r>
            <w:r w:rsidRPr="009E4B24">
              <w:rPr>
                <w:rFonts w:cstheme="minorHAnsi"/>
                <w:b/>
                <w:bCs/>
                <w:i/>
                <w:iCs/>
                <w:sz w:val="20"/>
                <w:szCs w:val="20"/>
              </w:rPr>
              <w:t>ur people have the tools, information, and space to do their jobs</w:t>
            </w:r>
          </w:p>
          <w:p w14:paraId="1B5B2E9B" w14:textId="77777777" w:rsidR="009838E3" w:rsidRPr="009E4B24" w:rsidRDefault="009838E3" w:rsidP="00AB5EAA">
            <w:pPr>
              <w:rPr>
                <w:rFonts w:cstheme="minorHAnsi"/>
                <w:sz w:val="20"/>
                <w:szCs w:val="20"/>
              </w:rPr>
            </w:pPr>
            <w:r>
              <w:rPr>
                <w:rFonts w:cstheme="minorHAnsi"/>
                <w:sz w:val="20"/>
                <w:szCs w:val="20"/>
              </w:rPr>
              <w:t>There are</w:t>
            </w:r>
            <w:r w:rsidRPr="009E4B24">
              <w:rPr>
                <w:rFonts w:cstheme="minorHAnsi"/>
                <w:sz w:val="20"/>
                <w:szCs w:val="20"/>
              </w:rPr>
              <w:t xml:space="preserve"> mechanisms for the timely dissemination of the information th</w:t>
            </w:r>
            <w:r>
              <w:rPr>
                <w:rFonts w:cstheme="minorHAnsi"/>
                <w:sz w:val="20"/>
                <w:szCs w:val="20"/>
              </w:rPr>
              <w:t xml:space="preserve">at staff </w:t>
            </w:r>
            <w:r w:rsidRPr="009E4B24">
              <w:rPr>
                <w:rFonts w:cstheme="minorHAnsi"/>
                <w:sz w:val="20"/>
                <w:szCs w:val="20"/>
              </w:rPr>
              <w:t>need to do their jobs</w:t>
            </w:r>
            <w:r>
              <w:rPr>
                <w:rFonts w:cstheme="minorHAnsi"/>
                <w:sz w:val="20"/>
                <w:szCs w:val="20"/>
              </w:rPr>
              <w:t>. They will</w:t>
            </w:r>
            <w:r w:rsidRPr="009E4B24">
              <w:rPr>
                <w:rFonts w:cstheme="minorHAnsi"/>
                <w:sz w:val="20"/>
                <w:szCs w:val="20"/>
              </w:rPr>
              <w:t xml:space="preserve"> delegate sign-out and decision-making appropriately and explicitly</w:t>
            </w:r>
          </w:p>
        </w:tc>
      </w:tr>
      <w:tr w:rsidR="009838E3" w:rsidRPr="009E4B24" w14:paraId="00D51485" w14:textId="77777777" w:rsidTr="00AB5EAA">
        <w:tc>
          <w:tcPr>
            <w:tcW w:w="2122" w:type="dxa"/>
          </w:tcPr>
          <w:p w14:paraId="6AB97EC4" w14:textId="77777777" w:rsidR="009838E3" w:rsidRPr="009E4B24" w:rsidRDefault="009838E3" w:rsidP="00AB5EAA">
            <w:pPr>
              <w:rPr>
                <w:rFonts w:cstheme="minorHAnsi"/>
                <w:b/>
                <w:bCs/>
                <w:sz w:val="20"/>
                <w:szCs w:val="20"/>
              </w:rPr>
            </w:pPr>
            <w:r>
              <w:rPr>
                <w:rFonts w:cstheme="minorHAnsi"/>
                <w:sz w:val="20"/>
                <w:szCs w:val="20"/>
              </w:rPr>
              <w:t>Managers will</w:t>
            </w:r>
            <w:r w:rsidRPr="009E4B24">
              <w:rPr>
                <w:rFonts w:cstheme="minorHAnsi"/>
                <w:sz w:val="20"/>
                <w:szCs w:val="20"/>
              </w:rPr>
              <w:t xml:space="preserve"> </w:t>
            </w:r>
            <w:r w:rsidRPr="009E4B24">
              <w:rPr>
                <w:rFonts w:cstheme="minorHAnsi"/>
                <w:b/>
                <w:bCs/>
                <w:sz w:val="20"/>
                <w:szCs w:val="20"/>
              </w:rPr>
              <w:t>look after your staff’s wellbeing</w:t>
            </w:r>
            <w:r w:rsidRPr="009E4B24">
              <w:rPr>
                <w:rFonts w:cstheme="minorHAnsi"/>
                <w:sz w:val="20"/>
                <w:szCs w:val="20"/>
              </w:rPr>
              <w:t xml:space="preserve"> at all times</w:t>
            </w:r>
          </w:p>
        </w:tc>
        <w:tc>
          <w:tcPr>
            <w:tcW w:w="6894" w:type="dxa"/>
          </w:tcPr>
          <w:p w14:paraId="69411525" w14:textId="77777777" w:rsidR="009838E3" w:rsidRPr="009E4B24" w:rsidRDefault="009838E3" w:rsidP="00AB5EAA">
            <w:pPr>
              <w:rPr>
                <w:rFonts w:cstheme="minorHAnsi"/>
                <w:sz w:val="20"/>
                <w:szCs w:val="20"/>
              </w:rPr>
            </w:pPr>
            <w:r>
              <w:rPr>
                <w:rFonts w:cstheme="minorHAnsi"/>
                <w:b/>
                <w:bCs/>
                <w:i/>
                <w:iCs/>
                <w:sz w:val="20"/>
                <w:szCs w:val="20"/>
              </w:rPr>
              <w:t>Make</w:t>
            </w:r>
            <w:r w:rsidRPr="00A150FA">
              <w:rPr>
                <w:rFonts w:cstheme="minorHAnsi"/>
                <w:b/>
                <w:bCs/>
                <w:i/>
                <w:iCs/>
                <w:sz w:val="20"/>
                <w:szCs w:val="20"/>
              </w:rPr>
              <w:t xml:space="preserve"> the wellness of your people</w:t>
            </w:r>
            <w:r>
              <w:rPr>
                <w:rFonts w:cstheme="minorHAnsi"/>
                <w:b/>
                <w:bCs/>
                <w:i/>
                <w:iCs/>
                <w:sz w:val="20"/>
                <w:szCs w:val="20"/>
              </w:rPr>
              <w:t xml:space="preserve"> our primary focus</w:t>
            </w:r>
            <w:r w:rsidRPr="00A150FA">
              <w:rPr>
                <w:rFonts w:cstheme="minorHAnsi"/>
                <w:b/>
                <w:bCs/>
                <w:i/>
                <w:iCs/>
                <w:sz w:val="20"/>
                <w:szCs w:val="20"/>
              </w:rPr>
              <w:t>.</w:t>
            </w:r>
            <w:r w:rsidRPr="009E4B24">
              <w:rPr>
                <w:rFonts w:cstheme="minorHAnsi"/>
                <w:sz w:val="20"/>
                <w:szCs w:val="20"/>
              </w:rPr>
              <w:t xml:space="preserve"> </w:t>
            </w:r>
            <w:r>
              <w:rPr>
                <w:rFonts w:cstheme="minorHAnsi"/>
                <w:sz w:val="20"/>
                <w:szCs w:val="20"/>
              </w:rPr>
              <w:t>They will</w:t>
            </w:r>
            <w:r w:rsidRPr="009E4B24">
              <w:rPr>
                <w:rFonts w:cstheme="minorHAnsi"/>
                <w:sz w:val="20"/>
                <w:szCs w:val="20"/>
              </w:rPr>
              <w:t xml:space="preserve"> actively manage workloads to maintain the wellness of your people, including discussions up the line to reprioritise when necessary. There is zero tolerance of bullying and other inappropriate behaviour, and any instances are dealt with immediately, fairly and in a way that matches the scale of the behaviour</w:t>
            </w:r>
            <w:r>
              <w:rPr>
                <w:rFonts w:cstheme="minorHAnsi"/>
                <w:sz w:val="20"/>
                <w:szCs w:val="20"/>
              </w:rPr>
              <w:t>.</w:t>
            </w:r>
          </w:p>
        </w:tc>
      </w:tr>
      <w:tr w:rsidR="009838E3" w:rsidRPr="009E4B24" w14:paraId="473A2D09" w14:textId="77777777" w:rsidTr="00AB5EAA">
        <w:tc>
          <w:tcPr>
            <w:tcW w:w="2122" w:type="dxa"/>
          </w:tcPr>
          <w:p w14:paraId="0980F143" w14:textId="77777777" w:rsidR="009838E3" w:rsidRPr="009E4B24" w:rsidRDefault="009838E3" w:rsidP="00AB5EAA">
            <w:pPr>
              <w:rPr>
                <w:rFonts w:cstheme="minorHAnsi"/>
                <w:b/>
                <w:bCs/>
                <w:sz w:val="20"/>
                <w:szCs w:val="20"/>
              </w:rPr>
            </w:pPr>
            <w:r>
              <w:rPr>
                <w:rFonts w:cstheme="minorHAnsi"/>
                <w:sz w:val="20"/>
                <w:szCs w:val="20"/>
              </w:rPr>
              <w:t>Managers will</w:t>
            </w:r>
            <w:r w:rsidRPr="009E4B24">
              <w:rPr>
                <w:rFonts w:cstheme="minorHAnsi"/>
                <w:sz w:val="20"/>
                <w:szCs w:val="20"/>
              </w:rPr>
              <w:t xml:space="preserve"> </w:t>
            </w:r>
            <w:r w:rsidRPr="009E4B24">
              <w:rPr>
                <w:rFonts w:cstheme="minorHAnsi"/>
                <w:b/>
                <w:bCs/>
                <w:sz w:val="20"/>
                <w:szCs w:val="20"/>
              </w:rPr>
              <w:t>develop a strong, high-performing and adaptive culture</w:t>
            </w:r>
          </w:p>
        </w:tc>
        <w:tc>
          <w:tcPr>
            <w:tcW w:w="6894" w:type="dxa"/>
          </w:tcPr>
          <w:p w14:paraId="32B43AA2" w14:textId="77777777" w:rsidR="009838E3" w:rsidRPr="009E4B24" w:rsidRDefault="009838E3" w:rsidP="00AB5EAA">
            <w:pPr>
              <w:rPr>
                <w:rFonts w:cstheme="minorHAnsi"/>
                <w:sz w:val="20"/>
                <w:szCs w:val="20"/>
              </w:rPr>
            </w:pPr>
            <w:r>
              <w:rPr>
                <w:rFonts w:cstheme="minorHAnsi"/>
                <w:b/>
                <w:bCs/>
                <w:i/>
                <w:iCs/>
                <w:sz w:val="20"/>
                <w:szCs w:val="20"/>
              </w:rPr>
              <w:t>L</w:t>
            </w:r>
            <w:r w:rsidRPr="00A150FA">
              <w:rPr>
                <w:rFonts w:cstheme="minorHAnsi"/>
                <w:b/>
                <w:bCs/>
                <w:i/>
                <w:iCs/>
                <w:sz w:val="20"/>
                <w:szCs w:val="20"/>
              </w:rPr>
              <w:t>ead the development of a culture where people are supported to do their best work and to grow and develop.</w:t>
            </w:r>
            <w:r w:rsidRPr="009E4B24">
              <w:rPr>
                <w:rFonts w:cstheme="minorHAnsi"/>
                <w:sz w:val="20"/>
                <w:szCs w:val="20"/>
              </w:rPr>
              <w:t xml:space="preserve"> </w:t>
            </w:r>
            <w:r>
              <w:rPr>
                <w:rFonts w:cstheme="minorHAnsi"/>
                <w:sz w:val="20"/>
                <w:szCs w:val="20"/>
              </w:rPr>
              <w:t>P</w:t>
            </w:r>
            <w:r w:rsidRPr="009E4B24">
              <w:rPr>
                <w:rFonts w:cstheme="minorHAnsi"/>
                <w:sz w:val="20"/>
                <w:szCs w:val="20"/>
              </w:rPr>
              <w:t xml:space="preserve">eople </w:t>
            </w:r>
            <w:r>
              <w:rPr>
                <w:rFonts w:cstheme="minorHAnsi"/>
                <w:sz w:val="20"/>
                <w:szCs w:val="20"/>
              </w:rPr>
              <w:t>will be able to</w:t>
            </w:r>
            <w:r w:rsidRPr="009E4B24">
              <w:rPr>
                <w:rFonts w:cstheme="minorHAnsi"/>
                <w:sz w:val="20"/>
                <w:szCs w:val="20"/>
              </w:rPr>
              <w:t xml:space="preserve"> raise different perspectives and concerns and challenge in an appropriate way. They know they can </w:t>
            </w:r>
            <w:r>
              <w:rPr>
                <w:rFonts w:cstheme="minorHAnsi"/>
                <w:sz w:val="20"/>
                <w:szCs w:val="20"/>
              </w:rPr>
              <w:t>do so</w:t>
            </w:r>
            <w:r w:rsidRPr="009E4B24">
              <w:rPr>
                <w:rFonts w:cstheme="minorHAnsi"/>
                <w:sz w:val="20"/>
                <w:szCs w:val="20"/>
              </w:rPr>
              <w:t xml:space="preserve"> safely and that we as leaders will take their issues seriously, and people can be themselves. </w:t>
            </w:r>
            <w:r>
              <w:rPr>
                <w:rFonts w:cstheme="minorHAnsi"/>
                <w:sz w:val="20"/>
                <w:szCs w:val="20"/>
              </w:rPr>
              <w:t>D</w:t>
            </w:r>
            <w:r w:rsidRPr="009E4B24">
              <w:rPr>
                <w:rFonts w:cstheme="minorHAnsi"/>
                <w:sz w:val="20"/>
                <w:szCs w:val="20"/>
              </w:rPr>
              <w:t xml:space="preserve">iversity </w:t>
            </w:r>
            <w:r>
              <w:rPr>
                <w:rFonts w:cstheme="minorHAnsi"/>
                <w:sz w:val="20"/>
                <w:szCs w:val="20"/>
              </w:rPr>
              <w:t xml:space="preserve">is encouraged </w:t>
            </w:r>
            <w:r w:rsidRPr="009E4B24">
              <w:rPr>
                <w:rFonts w:cstheme="minorHAnsi"/>
                <w:sz w:val="20"/>
                <w:szCs w:val="20"/>
              </w:rPr>
              <w:t xml:space="preserve">and </w:t>
            </w:r>
            <w:r>
              <w:rPr>
                <w:rFonts w:cstheme="minorHAnsi"/>
                <w:sz w:val="20"/>
                <w:szCs w:val="20"/>
              </w:rPr>
              <w:t xml:space="preserve">we </w:t>
            </w:r>
            <w:r w:rsidRPr="009E4B24">
              <w:rPr>
                <w:rFonts w:cstheme="minorHAnsi"/>
                <w:sz w:val="20"/>
                <w:szCs w:val="20"/>
              </w:rPr>
              <w:t>actively use those diverse perspectives in our work.</w:t>
            </w:r>
          </w:p>
        </w:tc>
      </w:tr>
      <w:tr w:rsidR="009838E3" w:rsidRPr="009E4B24" w14:paraId="3A9098DD" w14:textId="77777777" w:rsidTr="00AB5EAA">
        <w:tc>
          <w:tcPr>
            <w:tcW w:w="2122" w:type="dxa"/>
          </w:tcPr>
          <w:p w14:paraId="1DDE7BBD" w14:textId="77777777" w:rsidR="009838E3" w:rsidRPr="009E4B24" w:rsidRDefault="009838E3" w:rsidP="00AB5EAA">
            <w:pPr>
              <w:rPr>
                <w:rFonts w:cstheme="minorHAnsi"/>
                <w:b/>
                <w:bCs/>
                <w:sz w:val="20"/>
                <w:szCs w:val="20"/>
              </w:rPr>
            </w:pPr>
            <w:r>
              <w:rPr>
                <w:rFonts w:cstheme="minorHAnsi"/>
                <w:sz w:val="20"/>
                <w:szCs w:val="20"/>
              </w:rPr>
              <w:t>Managers</w:t>
            </w:r>
            <w:r w:rsidRPr="009E4B24">
              <w:rPr>
                <w:rFonts w:cstheme="minorHAnsi"/>
                <w:sz w:val="20"/>
                <w:szCs w:val="20"/>
              </w:rPr>
              <w:t xml:space="preserve"> </w:t>
            </w:r>
            <w:r w:rsidRPr="009E4B24">
              <w:rPr>
                <w:rFonts w:cstheme="minorHAnsi"/>
                <w:b/>
                <w:bCs/>
                <w:sz w:val="20"/>
                <w:szCs w:val="20"/>
              </w:rPr>
              <w:t>work as a collective</w:t>
            </w:r>
            <w:r w:rsidRPr="009E4B24">
              <w:rPr>
                <w:rFonts w:cstheme="minorHAnsi"/>
                <w:sz w:val="20"/>
                <w:szCs w:val="20"/>
              </w:rPr>
              <w:t xml:space="preserve"> in everything we do.  </w:t>
            </w:r>
          </w:p>
        </w:tc>
        <w:tc>
          <w:tcPr>
            <w:tcW w:w="6894" w:type="dxa"/>
          </w:tcPr>
          <w:p w14:paraId="7B3DCC23" w14:textId="77777777" w:rsidR="009838E3" w:rsidRPr="009E4B24" w:rsidRDefault="009838E3" w:rsidP="00AB5EAA">
            <w:pPr>
              <w:rPr>
                <w:rFonts w:cstheme="minorHAnsi"/>
                <w:sz w:val="20"/>
                <w:szCs w:val="20"/>
              </w:rPr>
            </w:pPr>
            <w:r>
              <w:rPr>
                <w:rFonts w:cstheme="minorHAnsi"/>
                <w:b/>
                <w:bCs/>
                <w:i/>
                <w:iCs/>
                <w:sz w:val="20"/>
                <w:szCs w:val="20"/>
              </w:rPr>
              <w:t>F</w:t>
            </w:r>
            <w:r w:rsidRPr="00C73A03">
              <w:rPr>
                <w:rFonts w:cstheme="minorHAnsi"/>
                <w:b/>
                <w:bCs/>
                <w:i/>
                <w:iCs/>
                <w:sz w:val="20"/>
                <w:szCs w:val="20"/>
              </w:rPr>
              <w:t xml:space="preserve">irst and foremost </w:t>
            </w:r>
            <w:r>
              <w:rPr>
                <w:rFonts w:cstheme="minorHAnsi"/>
                <w:b/>
                <w:bCs/>
                <w:i/>
                <w:iCs/>
                <w:sz w:val="20"/>
                <w:szCs w:val="20"/>
              </w:rPr>
              <w:t xml:space="preserve">be </w:t>
            </w:r>
            <w:r w:rsidRPr="00C73A03">
              <w:rPr>
                <w:rFonts w:cstheme="minorHAnsi"/>
                <w:b/>
                <w:bCs/>
                <w:i/>
                <w:iCs/>
                <w:sz w:val="20"/>
                <w:szCs w:val="20"/>
              </w:rPr>
              <w:t>a member of the collective leadership</w:t>
            </w:r>
            <w:r w:rsidRPr="009E4B24">
              <w:rPr>
                <w:rFonts w:cstheme="minorHAnsi"/>
                <w:sz w:val="20"/>
                <w:szCs w:val="20"/>
              </w:rPr>
              <w:t xml:space="preserve"> team of Council, and the leader of your team second. </w:t>
            </w:r>
            <w:r>
              <w:rPr>
                <w:rFonts w:cstheme="minorHAnsi"/>
                <w:sz w:val="20"/>
                <w:szCs w:val="20"/>
              </w:rPr>
              <w:t>The will ensure that</w:t>
            </w:r>
            <w:r w:rsidRPr="009E4B24">
              <w:rPr>
                <w:rFonts w:cstheme="minorHAnsi"/>
                <w:sz w:val="20"/>
                <w:szCs w:val="20"/>
              </w:rPr>
              <w:t xml:space="preserve"> behaviour, decision-making and prioritisation reflects this hierarchy.</w:t>
            </w:r>
            <w:r>
              <w:rPr>
                <w:rFonts w:cstheme="minorHAnsi"/>
                <w:sz w:val="20"/>
                <w:szCs w:val="20"/>
              </w:rPr>
              <w:t xml:space="preserve"> Managers will</w:t>
            </w:r>
            <w:r w:rsidRPr="009E4B24">
              <w:rPr>
                <w:rFonts w:cstheme="minorHAnsi"/>
                <w:sz w:val="20"/>
                <w:szCs w:val="20"/>
              </w:rPr>
              <w:t xml:space="preserve"> actively contribute your own time and your staff resource to collective projects as needed</w:t>
            </w:r>
          </w:p>
          <w:p w14:paraId="0CCD49B0" w14:textId="77777777" w:rsidR="009838E3" w:rsidRPr="009E4B24" w:rsidRDefault="009838E3" w:rsidP="00AB5EAA">
            <w:pPr>
              <w:rPr>
                <w:rFonts w:cstheme="minorHAnsi"/>
                <w:sz w:val="20"/>
                <w:szCs w:val="20"/>
              </w:rPr>
            </w:pPr>
            <w:r>
              <w:rPr>
                <w:rFonts w:cstheme="minorHAnsi"/>
                <w:sz w:val="20"/>
                <w:szCs w:val="20"/>
              </w:rPr>
              <w:t xml:space="preserve">They will </w:t>
            </w:r>
            <w:r w:rsidRPr="009E4B24">
              <w:rPr>
                <w:rFonts w:cstheme="minorHAnsi"/>
                <w:sz w:val="20"/>
                <w:szCs w:val="20"/>
              </w:rPr>
              <w:t xml:space="preserve">actively contribute to collective leadership team discussions in an open and frank way to help shape our collective decisions. Once a collective decision is reached, you actively own, champion and implement that decision, irrespective of your personal views </w:t>
            </w:r>
          </w:p>
        </w:tc>
      </w:tr>
      <w:tr w:rsidR="009838E3" w:rsidRPr="009E4B24" w14:paraId="77B86F99" w14:textId="77777777" w:rsidTr="00AB5EAA">
        <w:tc>
          <w:tcPr>
            <w:tcW w:w="2122" w:type="dxa"/>
          </w:tcPr>
          <w:p w14:paraId="58452B67" w14:textId="77777777" w:rsidR="009838E3" w:rsidRPr="009E4B24" w:rsidRDefault="009838E3" w:rsidP="00AB5EAA">
            <w:pPr>
              <w:rPr>
                <w:rFonts w:cstheme="minorHAnsi"/>
                <w:b/>
                <w:bCs/>
                <w:sz w:val="20"/>
                <w:szCs w:val="20"/>
              </w:rPr>
            </w:pPr>
            <w:r>
              <w:rPr>
                <w:rFonts w:cstheme="minorHAnsi"/>
                <w:sz w:val="20"/>
                <w:szCs w:val="20"/>
              </w:rPr>
              <w:t>Managers</w:t>
            </w:r>
            <w:r w:rsidRPr="009E4B24">
              <w:rPr>
                <w:rFonts w:cstheme="minorHAnsi"/>
                <w:sz w:val="20"/>
                <w:szCs w:val="20"/>
              </w:rPr>
              <w:t xml:space="preserve"> are </w:t>
            </w:r>
            <w:r w:rsidRPr="009E4B24">
              <w:rPr>
                <w:rFonts w:cstheme="minorHAnsi"/>
                <w:b/>
                <w:bCs/>
                <w:sz w:val="20"/>
                <w:szCs w:val="20"/>
              </w:rPr>
              <w:t>open and honest</w:t>
            </w:r>
            <w:r w:rsidRPr="009E4B24">
              <w:rPr>
                <w:rFonts w:cstheme="minorHAnsi"/>
                <w:sz w:val="20"/>
                <w:szCs w:val="20"/>
              </w:rPr>
              <w:t xml:space="preserve"> with each other in your team and will colleagues</w:t>
            </w:r>
          </w:p>
        </w:tc>
        <w:tc>
          <w:tcPr>
            <w:tcW w:w="6894" w:type="dxa"/>
          </w:tcPr>
          <w:p w14:paraId="709EF571" w14:textId="77777777" w:rsidR="009838E3" w:rsidRPr="009E4B24" w:rsidRDefault="009838E3" w:rsidP="00AB5EAA">
            <w:pPr>
              <w:rPr>
                <w:rFonts w:cstheme="minorHAnsi"/>
                <w:sz w:val="20"/>
                <w:szCs w:val="20"/>
              </w:rPr>
            </w:pPr>
            <w:r>
              <w:rPr>
                <w:rFonts w:cstheme="minorHAnsi"/>
                <w:b/>
                <w:bCs/>
                <w:i/>
                <w:iCs/>
                <w:sz w:val="20"/>
                <w:szCs w:val="20"/>
              </w:rPr>
              <w:t>R</w:t>
            </w:r>
            <w:r w:rsidRPr="00C73A03">
              <w:rPr>
                <w:rFonts w:cstheme="minorHAnsi"/>
                <w:b/>
                <w:bCs/>
                <w:i/>
                <w:iCs/>
                <w:sz w:val="20"/>
                <w:szCs w:val="20"/>
              </w:rPr>
              <w:t>aise any concerns or questions we have early, openly and constructively</w:t>
            </w:r>
            <w:r w:rsidRPr="009E4B24">
              <w:rPr>
                <w:rFonts w:cstheme="minorHAnsi"/>
                <w:sz w:val="20"/>
                <w:szCs w:val="20"/>
              </w:rPr>
              <w:t xml:space="preserve">, and in the appropriate place and time. We </w:t>
            </w:r>
            <w:r>
              <w:rPr>
                <w:rFonts w:cstheme="minorHAnsi"/>
                <w:sz w:val="20"/>
                <w:szCs w:val="20"/>
              </w:rPr>
              <w:t xml:space="preserve">will </w:t>
            </w:r>
            <w:r w:rsidRPr="009E4B24">
              <w:rPr>
                <w:rFonts w:cstheme="minorHAnsi"/>
                <w:sz w:val="20"/>
                <w:szCs w:val="20"/>
              </w:rPr>
              <w:t xml:space="preserve">challenge each other appropriately and we react constructively, encouragingly and curiously to that challenge. </w:t>
            </w:r>
          </w:p>
          <w:p w14:paraId="1D3AE6E4" w14:textId="77777777" w:rsidR="009838E3" w:rsidRPr="009E4B24" w:rsidRDefault="009838E3" w:rsidP="00AB5EAA">
            <w:pPr>
              <w:rPr>
                <w:rFonts w:cstheme="minorHAnsi"/>
                <w:sz w:val="20"/>
                <w:szCs w:val="20"/>
              </w:rPr>
            </w:pPr>
            <w:r w:rsidRPr="009E4B24">
              <w:rPr>
                <w:rFonts w:cstheme="minorHAnsi"/>
                <w:sz w:val="20"/>
                <w:szCs w:val="20"/>
              </w:rPr>
              <w:lastRenderedPageBreak/>
              <w:t xml:space="preserve">We </w:t>
            </w:r>
            <w:r>
              <w:rPr>
                <w:rFonts w:cstheme="minorHAnsi"/>
                <w:sz w:val="20"/>
                <w:szCs w:val="20"/>
              </w:rPr>
              <w:t>will not</w:t>
            </w:r>
            <w:r w:rsidRPr="009E4B24">
              <w:rPr>
                <w:rFonts w:cstheme="minorHAnsi"/>
                <w:sz w:val="20"/>
                <w:szCs w:val="20"/>
              </w:rPr>
              <w:t xml:space="preserve"> raise problems or concerns without solutions or alternative suggestions</w:t>
            </w:r>
            <w:r>
              <w:rPr>
                <w:rFonts w:cstheme="minorHAnsi"/>
                <w:sz w:val="20"/>
                <w:szCs w:val="20"/>
              </w:rPr>
              <w:t xml:space="preserve">. </w:t>
            </w:r>
            <w:r w:rsidRPr="009E4B24">
              <w:rPr>
                <w:rFonts w:cstheme="minorHAnsi"/>
                <w:sz w:val="20"/>
                <w:szCs w:val="20"/>
              </w:rPr>
              <w:t>Once decisions are taken, we get on and implement in the collective interest and do not relitigate or undermine</w:t>
            </w:r>
            <w:r>
              <w:rPr>
                <w:rFonts w:cstheme="minorHAnsi"/>
                <w:sz w:val="20"/>
                <w:szCs w:val="20"/>
              </w:rPr>
              <w:t xml:space="preserve">. </w:t>
            </w:r>
            <w:r w:rsidRPr="009E4B24">
              <w:rPr>
                <w:rFonts w:cstheme="minorHAnsi"/>
                <w:sz w:val="20"/>
                <w:szCs w:val="20"/>
              </w:rPr>
              <w:t>We take a “no surprises” approach to raising any issues.</w:t>
            </w:r>
          </w:p>
        </w:tc>
      </w:tr>
      <w:tr w:rsidR="009838E3" w:rsidRPr="009E4B24" w14:paraId="74180B64" w14:textId="77777777" w:rsidTr="00AB5EAA">
        <w:tc>
          <w:tcPr>
            <w:tcW w:w="2122" w:type="dxa"/>
          </w:tcPr>
          <w:p w14:paraId="799E3850" w14:textId="77777777" w:rsidR="009838E3" w:rsidRPr="009E4B24" w:rsidRDefault="009838E3" w:rsidP="00AB5EAA">
            <w:pPr>
              <w:rPr>
                <w:rFonts w:cstheme="minorHAnsi"/>
                <w:b/>
                <w:bCs/>
                <w:sz w:val="20"/>
                <w:szCs w:val="20"/>
              </w:rPr>
            </w:pPr>
            <w:r>
              <w:rPr>
                <w:rFonts w:cstheme="minorHAnsi"/>
                <w:sz w:val="20"/>
                <w:szCs w:val="20"/>
              </w:rPr>
              <w:lastRenderedPageBreak/>
              <w:t>Managers</w:t>
            </w:r>
            <w:r w:rsidRPr="009E4B24">
              <w:rPr>
                <w:rFonts w:cstheme="minorHAnsi"/>
                <w:sz w:val="20"/>
                <w:szCs w:val="20"/>
              </w:rPr>
              <w:t xml:space="preserve"> </w:t>
            </w:r>
            <w:r w:rsidRPr="009E4B24">
              <w:rPr>
                <w:rFonts w:cstheme="minorHAnsi"/>
                <w:b/>
                <w:bCs/>
                <w:sz w:val="20"/>
                <w:szCs w:val="20"/>
              </w:rPr>
              <w:t>engage early, frequently and effectively, and model transparency</w:t>
            </w:r>
          </w:p>
        </w:tc>
        <w:tc>
          <w:tcPr>
            <w:tcW w:w="6894" w:type="dxa"/>
          </w:tcPr>
          <w:p w14:paraId="45E35F74" w14:textId="77777777" w:rsidR="009838E3" w:rsidRPr="009E4B24" w:rsidRDefault="009838E3" w:rsidP="00AB5EAA">
            <w:pPr>
              <w:rPr>
                <w:rFonts w:cstheme="minorHAnsi"/>
                <w:sz w:val="20"/>
                <w:szCs w:val="20"/>
              </w:rPr>
            </w:pPr>
            <w:r>
              <w:rPr>
                <w:rFonts w:cstheme="minorHAnsi"/>
                <w:b/>
                <w:bCs/>
                <w:i/>
                <w:iCs/>
                <w:sz w:val="20"/>
                <w:szCs w:val="20"/>
              </w:rPr>
              <w:t>E</w:t>
            </w:r>
            <w:r w:rsidRPr="00C73A03">
              <w:rPr>
                <w:rFonts w:cstheme="minorHAnsi"/>
                <w:b/>
                <w:bCs/>
                <w:i/>
                <w:iCs/>
                <w:sz w:val="20"/>
                <w:szCs w:val="20"/>
              </w:rPr>
              <w:t>ngage early with our partners, customers and stakeholders</w:t>
            </w:r>
            <w:r w:rsidRPr="009E4B24">
              <w:rPr>
                <w:rFonts w:cstheme="minorHAnsi"/>
                <w:sz w:val="20"/>
                <w:szCs w:val="20"/>
              </w:rPr>
              <w:t xml:space="preserve">, internally and externally, and openly and in the spirit of seeking their contribution.  </w:t>
            </w:r>
            <w:r>
              <w:rPr>
                <w:rFonts w:cstheme="minorHAnsi"/>
                <w:sz w:val="20"/>
                <w:szCs w:val="20"/>
              </w:rPr>
              <w:t>We will ensure that the</w:t>
            </w:r>
            <w:r w:rsidRPr="009E4B24">
              <w:rPr>
                <w:rFonts w:cstheme="minorHAnsi"/>
                <w:sz w:val="20"/>
                <w:szCs w:val="20"/>
              </w:rPr>
              <w:t xml:space="preserve"> timing of engagement allows people to shape what we do, wherever possible.</w:t>
            </w:r>
          </w:p>
          <w:p w14:paraId="3ED1D1DD" w14:textId="77777777" w:rsidR="009838E3" w:rsidRPr="009E4B24" w:rsidRDefault="009838E3" w:rsidP="00AB5EAA">
            <w:pPr>
              <w:rPr>
                <w:rFonts w:cstheme="minorHAnsi"/>
                <w:sz w:val="20"/>
                <w:szCs w:val="20"/>
              </w:rPr>
            </w:pPr>
            <w:r w:rsidRPr="009E4B24">
              <w:rPr>
                <w:rFonts w:cstheme="minorHAnsi"/>
                <w:sz w:val="20"/>
                <w:szCs w:val="20"/>
              </w:rPr>
              <w:t xml:space="preserve">We </w:t>
            </w:r>
            <w:r>
              <w:rPr>
                <w:rFonts w:cstheme="minorHAnsi"/>
                <w:sz w:val="20"/>
                <w:szCs w:val="20"/>
              </w:rPr>
              <w:t xml:space="preserve">will </w:t>
            </w:r>
            <w:r w:rsidRPr="009E4B24">
              <w:rPr>
                <w:rFonts w:cstheme="minorHAnsi"/>
                <w:sz w:val="20"/>
                <w:szCs w:val="20"/>
              </w:rPr>
              <w:t xml:space="preserve">model transparency in our engagements, our default position is we discuss things openly with our customers and stakeholders unless there is a very good reason not to. </w:t>
            </w:r>
          </w:p>
          <w:p w14:paraId="126CD445" w14:textId="77777777" w:rsidR="009838E3" w:rsidRPr="009E4B24" w:rsidRDefault="009838E3" w:rsidP="00AB5EAA">
            <w:pPr>
              <w:rPr>
                <w:rFonts w:cstheme="minorHAnsi"/>
                <w:sz w:val="20"/>
                <w:szCs w:val="20"/>
              </w:rPr>
            </w:pPr>
            <w:r w:rsidRPr="009E4B24">
              <w:rPr>
                <w:rFonts w:cstheme="minorHAnsi"/>
                <w:sz w:val="20"/>
                <w:szCs w:val="20"/>
              </w:rPr>
              <w:t>We</w:t>
            </w:r>
            <w:r>
              <w:rPr>
                <w:rFonts w:cstheme="minorHAnsi"/>
                <w:sz w:val="20"/>
                <w:szCs w:val="20"/>
              </w:rPr>
              <w:t xml:space="preserve"> will be</w:t>
            </w:r>
            <w:r w:rsidRPr="009E4B24">
              <w:rPr>
                <w:rFonts w:cstheme="minorHAnsi"/>
                <w:sz w:val="20"/>
                <w:szCs w:val="20"/>
              </w:rPr>
              <w:t xml:space="preserve"> well planned and organised in our engagements. We </w:t>
            </w:r>
            <w:r>
              <w:rPr>
                <w:rFonts w:cstheme="minorHAnsi"/>
                <w:sz w:val="20"/>
                <w:szCs w:val="20"/>
              </w:rPr>
              <w:t xml:space="preserve">will </w:t>
            </w:r>
            <w:r w:rsidRPr="009E4B24">
              <w:rPr>
                <w:rFonts w:cstheme="minorHAnsi"/>
                <w:sz w:val="20"/>
                <w:szCs w:val="20"/>
              </w:rPr>
              <w:t>bring the results of this engagement back into Council, it is our responsibility to share it proactively and as widely as is appropriate, and we use it in our decision-making</w:t>
            </w:r>
          </w:p>
        </w:tc>
      </w:tr>
      <w:tr w:rsidR="009838E3" w:rsidRPr="009E4B24" w14:paraId="1E4EC5AF" w14:textId="77777777" w:rsidTr="00AB5EAA">
        <w:tc>
          <w:tcPr>
            <w:tcW w:w="2122" w:type="dxa"/>
          </w:tcPr>
          <w:p w14:paraId="597A0199" w14:textId="77777777" w:rsidR="009838E3" w:rsidRPr="009E4B24" w:rsidRDefault="009838E3" w:rsidP="00AB5EAA">
            <w:pPr>
              <w:rPr>
                <w:rFonts w:cstheme="minorHAnsi"/>
                <w:b/>
                <w:bCs/>
                <w:sz w:val="20"/>
                <w:szCs w:val="20"/>
              </w:rPr>
            </w:pPr>
            <w:r>
              <w:rPr>
                <w:rFonts w:cstheme="minorHAnsi"/>
                <w:sz w:val="20"/>
                <w:szCs w:val="20"/>
              </w:rPr>
              <w:t>Managers</w:t>
            </w:r>
            <w:r w:rsidRPr="009E4B24">
              <w:rPr>
                <w:rFonts w:cstheme="minorHAnsi"/>
                <w:sz w:val="20"/>
                <w:szCs w:val="20"/>
              </w:rPr>
              <w:t xml:space="preserve"> </w:t>
            </w:r>
            <w:r w:rsidRPr="009E4B24">
              <w:rPr>
                <w:rFonts w:cstheme="minorHAnsi"/>
                <w:b/>
                <w:bCs/>
                <w:sz w:val="20"/>
                <w:szCs w:val="20"/>
              </w:rPr>
              <w:t>delegate</w:t>
            </w:r>
            <w:r w:rsidRPr="009E4B24">
              <w:rPr>
                <w:rFonts w:cstheme="minorHAnsi"/>
                <w:sz w:val="20"/>
                <w:szCs w:val="20"/>
              </w:rPr>
              <w:t>, you take decisions consistent with this delegation, but you keep everyone informed.</w:t>
            </w:r>
          </w:p>
        </w:tc>
        <w:tc>
          <w:tcPr>
            <w:tcW w:w="6894" w:type="dxa"/>
          </w:tcPr>
          <w:p w14:paraId="389C379A" w14:textId="77777777" w:rsidR="009838E3" w:rsidRPr="009E4B24" w:rsidRDefault="009838E3" w:rsidP="00AB5EAA">
            <w:pPr>
              <w:rPr>
                <w:rFonts w:cstheme="minorHAnsi"/>
                <w:sz w:val="20"/>
                <w:szCs w:val="20"/>
              </w:rPr>
            </w:pPr>
            <w:r w:rsidRPr="001257A9">
              <w:rPr>
                <w:rFonts w:cstheme="minorHAnsi"/>
                <w:b/>
                <w:bCs/>
                <w:i/>
                <w:iCs/>
                <w:sz w:val="20"/>
                <w:szCs w:val="20"/>
              </w:rPr>
              <w:t>We will keep ELT informed</w:t>
            </w:r>
            <w:r w:rsidRPr="009E4B24">
              <w:rPr>
                <w:rFonts w:cstheme="minorHAnsi"/>
                <w:sz w:val="20"/>
                <w:szCs w:val="20"/>
              </w:rPr>
              <w:t xml:space="preserve"> of anything involving the Mayor and Councillors, media and significant feedback from stakeholders and customers.</w:t>
            </w:r>
          </w:p>
          <w:p w14:paraId="5C0DF3CC" w14:textId="77777777" w:rsidR="009838E3" w:rsidRPr="009E4B24" w:rsidRDefault="009838E3" w:rsidP="00AB5EAA">
            <w:pPr>
              <w:rPr>
                <w:rFonts w:cstheme="minorHAnsi"/>
                <w:sz w:val="20"/>
                <w:szCs w:val="20"/>
              </w:rPr>
            </w:pPr>
            <w:r w:rsidRPr="009E4B24">
              <w:rPr>
                <w:rFonts w:cstheme="minorHAnsi"/>
                <w:sz w:val="20"/>
                <w:szCs w:val="20"/>
              </w:rPr>
              <w:t xml:space="preserve">It is expected that </w:t>
            </w:r>
            <w:r>
              <w:rPr>
                <w:rFonts w:cstheme="minorHAnsi"/>
                <w:sz w:val="20"/>
                <w:szCs w:val="20"/>
              </w:rPr>
              <w:t>Managers will</w:t>
            </w:r>
            <w:r w:rsidRPr="009E4B24">
              <w:rPr>
                <w:rFonts w:cstheme="minorHAnsi"/>
                <w:sz w:val="20"/>
                <w:szCs w:val="20"/>
              </w:rPr>
              <w:t xml:space="preserve"> delegate decision-making and sign-out to the lowest sensible level given the importance and risk associated with the item. It’s ok to get this wrong as long as we learn from it.</w:t>
            </w:r>
          </w:p>
        </w:tc>
      </w:tr>
      <w:tr w:rsidR="009838E3" w:rsidRPr="009E4B24" w14:paraId="3FA96A94" w14:textId="77777777" w:rsidTr="00AB5EAA">
        <w:tc>
          <w:tcPr>
            <w:tcW w:w="2122" w:type="dxa"/>
          </w:tcPr>
          <w:p w14:paraId="4F02859E" w14:textId="77777777" w:rsidR="009838E3" w:rsidRPr="009E4B24" w:rsidRDefault="009838E3" w:rsidP="00AB5EAA">
            <w:pPr>
              <w:rPr>
                <w:rFonts w:cstheme="minorHAnsi"/>
                <w:b/>
                <w:bCs/>
                <w:sz w:val="20"/>
                <w:szCs w:val="20"/>
              </w:rPr>
            </w:pPr>
            <w:r>
              <w:rPr>
                <w:rFonts w:cstheme="minorHAnsi"/>
                <w:sz w:val="20"/>
                <w:szCs w:val="20"/>
              </w:rPr>
              <w:t>Managers</w:t>
            </w:r>
            <w:r w:rsidRPr="009E4B24">
              <w:rPr>
                <w:rFonts w:cstheme="minorHAnsi"/>
                <w:sz w:val="20"/>
                <w:szCs w:val="20"/>
              </w:rPr>
              <w:t xml:space="preserve"> </w:t>
            </w:r>
            <w:r w:rsidRPr="009E4B24">
              <w:rPr>
                <w:rFonts w:cstheme="minorHAnsi"/>
                <w:b/>
                <w:bCs/>
                <w:sz w:val="20"/>
                <w:szCs w:val="20"/>
              </w:rPr>
              <w:t xml:space="preserve">do the basics well and avoid </w:t>
            </w:r>
            <w:r>
              <w:rPr>
                <w:rFonts w:cstheme="minorHAnsi"/>
                <w:b/>
                <w:bCs/>
                <w:sz w:val="20"/>
                <w:szCs w:val="20"/>
              </w:rPr>
              <w:t>‘</w:t>
            </w:r>
            <w:r w:rsidRPr="009E4B24">
              <w:rPr>
                <w:rFonts w:cstheme="minorHAnsi"/>
                <w:b/>
                <w:bCs/>
                <w:sz w:val="20"/>
                <w:szCs w:val="20"/>
              </w:rPr>
              <w:t>own goals</w:t>
            </w:r>
            <w:r>
              <w:rPr>
                <w:rFonts w:cstheme="minorHAnsi"/>
                <w:b/>
                <w:bCs/>
                <w:sz w:val="20"/>
                <w:szCs w:val="20"/>
              </w:rPr>
              <w:t>’</w:t>
            </w:r>
            <w:r w:rsidRPr="009E4B24">
              <w:rPr>
                <w:rFonts w:cstheme="minorHAnsi"/>
                <w:sz w:val="20"/>
                <w:szCs w:val="20"/>
              </w:rPr>
              <w:t xml:space="preserve">.  </w:t>
            </w:r>
          </w:p>
        </w:tc>
        <w:tc>
          <w:tcPr>
            <w:tcW w:w="6894" w:type="dxa"/>
          </w:tcPr>
          <w:p w14:paraId="2ECCDD55" w14:textId="77777777" w:rsidR="009838E3" w:rsidRPr="009E4B24" w:rsidRDefault="009838E3" w:rsidP="00AB5EAA">
            <w:pPr>
              <w:rPr>
                <w:rFonts w:cstheme="minorHAnsi"/>
                <w:sz w:val="20"/>
                <w:szCs w:val="20"/>
              </w:rPr>
            </w:pPr>
            <w:r w:rsidRPr="00E65D38">
              <w:rPr>
                <w:rFonts w:cstheme="minorHAnsi"/>
                <w:b/>
                <w:bCs/>
                <w:i/>
                <w:iCs/>
                <w:sz w:val="20"/>
                <w:szCs w:val="20"/>
              </w:rPr>
              <w:t>We will follow the rules</w:t>
            </w:r>
            <w:r w:rsidRPr="009E4B24">
              <w:rPr>
                <w:rFonts w:cstheme="minorHAnsi"/>
                <w:sz w:val="20"/>
                <w:szCs w:val="20"/>
              </w:rPr>
              <w:t xml:space="preserve"> around one-up approval of invoices and take a careful but common-sense approach to sensitive expenditure. We forecast actively and to the best of our ability, and most importantly adjust these forecasts promptly when things change.</w:t>
            </w:r>
          </w:p>
          <w:p w14:paraId="0453E50B" w14:textId="77777777" w:rsidR="009838E3" w:rsidRPr="009E4B24" w:rsidRDefault="009838E3" w:rsidP="00AB5EAA">
            <w:pPr>
              <w:rPr>
                <w:rFonts w:cstheme="minorHAnsi"/>
                <w:sz w:val="20"/>
                <w:szCs w:val="20"/>
              </w:rPr>
            </w:pPr>
            <w:r w:rsidRPr="009E4B24">
              <w:rPr>
                <w:rFonts w:cstheme="minorHAnsi"/>
                <w:sz w:val="20"/>
                <w:szCs w:val="20"/>
              </w:rPr>
              <w:t xml:space="preserve">We </w:t>
            </w:r>
            <w:r>
              <w:rPr>
                <w:rFonts w:cstheme="minorHAnsi"/>
                <w:sz w:val="20"/>
                <w:szCs w:val="20"/>
              </w:rPr>
              <w:t xml:space="preserve">will </w:t>
            </w:r>
            <w:r w:rsidRPr="009E4B24">
              <w:rPr>
                <w:rFonts w:cstheme="minorHAnsi"/>
                <w:sz w:val="20"/>
                <w:szCs w:val="20"/>
              </w:rPr>
              <w:t>follow the rules around procurement, including ensuring that any exceptions to the standard processes are clearly approved. It is our responsibility to ensure all procurement has a contract and suitable documentation supporting it.</w:t>
            </w:r>
          </w:p>
          <w:p w14:paraId="21867E56" w14:textId="77777777" w:rsidR="009838E3" w:rsidRPr="009E4B24" w:rsidRDefault="009838E3" w:rsidP="00AB5EAA">
            <w:pPr>
              <w:rPr>
                <w:rFonts w:cstheme="minorHAnsi"/>
                <w:sz w:val="20"/>
                <w:szCs w:val="20"/>
              </w:rPr>
            </w:pPr>
            <w:r w:rsidRPr="009E4B24">
              <w:rPr>
                <w:rFonts w:cstheme="minorHAnsi"/>
                <w:sz w:val="20"/>
                <w:szCs w:val="20"/>
              </w:rPr>
              <w:t>We take a risk-averse approach to identifying conflicts of interest, apply</w:t>
            </w:r>
            <w:r>
              <w:rPr>
                <w:rFonts w:cstheme="minorHAnsi"/>
                <w:sz w:val="20"/>
                <w:szCs w:val="20"/>
              </w:rPr>
              <w:t>ing</w:t>
            </w:r>
            <w:r w:rsidRPr="009E4B24">
              <w:rPr>
                <w:rFonts w:cstheme="minorHAnsi"/>
                <w:sz w:val="20"/>
                <w:szCs w:val="20"/>
              </w:rPr>
              <w:t xml:space="preserve"> the test of how comfortable you would be with explaining why a decision is on the front page of the newspaper.</w:t>
            </w:r>
          </w:p>
        </w:tc>
      </w:tr>
      <w:tr w:rsidR="009838E3" w:rsidRPr="009E4B24" w14:paraId="52B9C0B4" w14:textId="77777777" w:rsidTr="00AB5EAA">
        <w:tc>
          <w:tcPr>
            <w:tcW w:w="2122" w:type="dxa"/>
          </w:tcPr>
          <w:p w14:paraId="616A9897" w14:textId="77777777" w:rsidR="009838E3" w:rsidRDefault="009838E3" w:rsidP="00AB5EAA">
            <w:pPr>
              <w:rPr>
                <w:rFonts w:cstheme="minorHAnsi"/>
                <w:sz w:val="20"/>
                <w:szCs w:val="20"/>
              </w:rPr>
            </w:pPr>
            <w:r>
              <w:rPr>
                <w:rFonts w:cstheme="minorHAnsi"/>
                <w:sz w:val="20"/>
                <w:szCs w:val="20"/>
              </w:rPr>
              <w:t xml:space="preserve">Managers will apply </w:t>
            </w:r>
            <w:r w:rsidRPr="00E53E95">
              <w:rPr>
                <w:rFonts w:cstheme="minorHAnsi"/>
                <w:b/>
                <w:bCs/>
                <w:sz w:val="20"/>
                <w:szCs w:val="20"/>
              </w:rPr>
              <w:t>‘systems leadership’</w:t>
            </w:r>
          </w:p>
        </w:tc>
        <w:tc>
          <w:tcPr>
            <w:tcW w:w="6894" w:type="dxa"/>
          </w:tcPr>
          <w:p w14:paraId="516CB71D" w14:textId="77777777" w:rsidR="009838E3" w:rsidRPr="00E65D38" w:rsidRDefault="009838E3" w:rsidP="00AB5EAA">
            <w:pPr>
              <w:rPr>
                <w:rFonts w:cstheme="minorHAnsi"/>
                <w:b/>
                <w:bCs/>
                <w:i/>
                <w:iCs/>
                <w:sz w:val="20"/>
                <w:szCs w:val="20"/>
              </w:rPr>
            </w:pPr>
            <w:r w:rsidRPr="00264D99">
              <w:rPr>
                <w:rFonts w:cstheme="minorHAnsi"/>
                <w:b/>
                <w:bCs/>
                <w:i/>
                <w:iCs/>
                <w:sz w:val="20"/>
                <w:szCs w:val="20"/>
              </w:rPr>
              <w:t>We will lead across boundaries</w:t>
            </w:r>
            <w:r w:rsidRPr="00264D99">
              <w:rPr>
                <w:rFonts w:cstheme="minorHAnsi"/>
                <w:sz w:val="20"/>
                <w:szCs w:val="20"/>
              </w:rPr>
              <w:t xml:space="preserve"> – departmental, organisational or sector.  We will influence others rather than pull a management lever, when facing large, complex, and difficult problems. We can juggle multiple uncertainties; where no one person can find or organise the solution on their own. We work with others to make resources meet the demand, which is outstripping them, meaning that the only way forward is by involving as many people’s energies, ideas, talents, and expertise as possible.</w:t>
            </w:r>
          </w:p>
        </w:tc>
      </w:tr>
    </w:tbl>
    <w:p w14:paraId="27F8176F" w14:textId="5AC1E483" w:rsidR="009072AE" w:rsidRDefault="009072AE">
      <w:pPr>
        <w:rPr>
          <w:rFonts w:cstheme="minorHAnsi"/>
          <w:sz w:val="20"/>
          <w:szCs w:val="20"/>
        </w:rPr>
      </w:pPr>
    </w:p>
    <w:p w14:paraId="7A0F7320" w14:textId="4B8B22D5" w:rsidR="00645B58" w:rsidRPr="008C699E" w:rsidRDefault="00645B58" w:rsidP="00645B58">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The</w:t>
      </w:r>
      <w:r>
        <w:rPr>
          <w:rFonts w:cstheme="minorHAnsi"/>
          <w:b/>
          <w:noProof/>
          <w:color w:val="FFFFFF" w:themeColor="background1"/>
          <w:sz w:val="20"/>
          <w:szCs w:val="20"/>
        </w:rPr>
        <w:t xml:space="preserve"> Values</w:t>
      </w:r>
      <w:r w:rsidRPr="008C699E">
        <w:rPr>
          <w:rFonts w:cstheme="minorHAnsi"/>
          <w:b/>
          <w:noProof/>
          <w:color w:val="FFFFFF" w:themeColor="background1"/>
          <w:sz w:val="20"/>
          <w:szCs w:val="20"/>
        </w:rPr>
        <w:t xml:space="preserve"> by which we work</w:t>
      </w:r>
    </w:p>
    <w:p w14:paraId="3DC09EA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People first</w:t>
      </w:r>
      <w:r w:rsidRPr="00C95CDE">
        <w:rPr>
          <w:rFonts w:cstheme="minorHAnsi"/>
          <w:sz w:val="20"/>
          <w:szCs w:val="20"/>
        </w:rPr>
        <w:t>: Our staff, Treaty Te Tiriti o Waitangi partners and communities are at the heart of what we do</w:t>
      </w:r>
    </w:p>
    <w:p w14:paraId="2193CC55"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Open and transparent</w:t>
      </w:r>
      <w:r w:rsidRPr="00C95CDE">
        <w:rPr>
          <w:rFonts w:cstheme="minorHAnsi"/>
          <w:sz w:val="20"/>
          <w:szCs w:val="20"/>
        </w:rPr>
        <w:t>: Everything to give and nothing to hide</w:t>
      </w:r>
    </w:p>
    <w:p w14:paraId="3E1293EC"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Pursue growth and learning</w:t>
      </w:r>
      <w:r w:rsidRPr="00C95CDE">
        <w:rPr>
          <w:rFonts w:cstheme="minorHAnsi"/>
          <w:sz w:val="20"/>
          <w:szCs w:val="20"/>
        </w:rPr>
        <w:t>: Actively listening and evolving. Being open to new ideas</w:t>
      </w:r>
    </w:p>
    <w:p w14:paraId="69C1A3A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Trusted to deliver</w:t>
      </w:r>
      <w:r w:rsidRPr="00C95CDE">
        <w:rPr>
          <w:rFonts w:cstheme="minorHAnsi"/>
          <w:sz w:val="20"/>
          <w:szCs w:val="20"/>
        </w:rPr>
        <w:t>: Making a difference, and bringing about quality outcomes</w:t>
      </w:r>
    </w:p>
    <w:p w14:paraId="44B0B648"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Responsive and creative</w:t>
      </w:r>
      <w:r w:rsidRPr="00C95CDE">
        <w:rPr>
          <w:rFonts w:cstheme="minorHAnsi"/>
          <w:sz w:val="20"/>
          <w:szCs w:val="20"/>
        </w:rPr>
        <w:t>: Adjusting to new conditions and thinking outside of the box</w:t>
      </w:r>
    </w:p>
    <w:p w14:paraId="4A4DB5D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Ka mua, ka muri</w:t>
      </w:r>
      <w:r w:rsidRPr="00C95CDE">
        <w:rPr>
          <w:rFonts w:cstheme="minorHAnsi"/>
          <w:sz w:val="20"/>
          <w:szCs w:val="20"/>
        </w:rPr>
        <w:t>: (Walking backwards into the future). Look to the past to inform where we need to go</w:t>
      </w:r>
    </w:p>
    <w:p w14:paraId="22467A43" w14:textId="77777777" w:rsidR="00645B58" w:rsidRPr="008C699E" w:rsidRDefault="00645B58" w:rsidP="00645B58">
      <w:pPr>
        <w:shd w:val="clear" w:color="auto" w:fill="368FB1"/>
        <w:spacing w:before="40" w:after="40" w:line="245" w:lineRule="auto"/>
        <w:rPr>
          <w:rFonts w:cstheme="minorHAnsi"/>
          <w:b/>
          <w:noProof/>
          <w:color w:val="FFFFFF" w:themeColor="background1"/>
          <w:sz w:val="20"/>
          <w:szCs w:val="20"/>
        </w:rPr>
      </w:pPr>
      <w:r>
        <w:rPr>
          <w:rFonts w:cstheme="minorHAnsi"/>
          <w:b/>
          <w:noProof/>
          <w:color w:val="FFFFFF" w:themeColor="background1"/>
          <w:sz w:val="20"/>
          <w:szCs w:val="20"/>
        </w:rPr>
        <w:t>The Behaviours by which we work</w:t>
      </w:r>
    </w:p>
    <w:p w14:paraId="04CD1ECE" w14:textId="77777777" w:rsidR="00645B58" w:rsidRPr="008C699E" w:rsidRDefault="00645B58" w:rsidP="00645B58">
      <w:pPr>
        <w:pBdr>
          <w:bottom w:val="single" w:sz="4" w:space="1" w:color="auto"/>
        </w:pBdr>
        <w:spacing w:before="40" w:after="40" w:line="245" w:lineRule="auto"/>
        <w:rPr>
          <w:rFonts w:cstheme="minorHAnsi"/>
          <w:sz w:val="20"/>
          <w:szCs w:val="20"/>
        </w:rPr>
      </w:pPr>
      <w:r w:rsidRPr="008C699E">
        <w:rPr>
          <w:rFonts w:cstheme="minorHAnsi"/>
          <w:sz w:val="20"/>
          <w:szCs w:val="20"/>
        </w:rPr>
        <w:t>All staff at SWDC share these responsibilities, including me.</w:t>
      </w:r>
    </w:p>
    <w:p w14:paraId="4C237CB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Collaborate</w:t>
      </w:r>
      <w:r w:rsidRPr="00C95CDE">
        <w:rPr>
          <w:rFonts w:cstheme="minorHAnsi"/>
          <w:sz w:val="20"/>
          <w:szCs w:val="20"/>
        </w:rPr>
        <w:t>: Draw on the knowledge of others to bring about better outcomes for the customer.</w:t>
      </w:r>
    </w:p>
    <w:p w14:paraId="0874FF1C"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Grow</w:t>
      </w:r>
      <w:r w:rsidRPr="00C95CDE">
        <w:rPr>
          <w:rFonts w:cstheme="minorHAnsi"/>
          <w:sz w:val="20"/>
          <w:szCs w:val="20"/>
        </w:rPr>
        <w:t>: Develop ourselves and maintain the highest possible standards of professionalism. Embrace feedback and build on it.</w:t>
      </w:r>
    </w:p>
    <w:p w14:paraId="0B6B7B3D"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Being</w:t>
      </w:r>
      <w:r w:rsidRPr="00C95CDE">
        <w:rPr>
          <w:rFonts w:cstheme="minorHAnsi"/>
          <w:sz w:val="20"/>
          <w:szCs w:val="20"/>
        </w:rPr>
        <w:t>: Act with integrity and maintain consistency. Be attentive and kind to one another and embrace different perspectives.</w:t>
      </w:r>
    </w:p>
    <w:p w14:paraId="35639120"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Add value</w:t>
      </w:r>
      <w:r w:rsidRPr="00C95CDE">
        <w:rPr>
          <w:rFonts w:cstheme="minorHAnsi"/>
          <w:sz w:val="20"/>
          <w:szCs w:val="20"/>
        </w:rPr>
        <w:t>: Through our technical knowledge, deliver the best possible outcomes for our customers.</w:t>
      </w:r>
    </w:p>
    <w:p w14:paraId="47C35AC8"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Plan</w:t>
      </w:r>
      <w:r w:rsidRPr="00C95CDE">
        <w:rPr>
          <w:rFonts w:cstheme="minorHAnsi"/>
          <w:sz w:val="20"/>
          <w:szCs w:val="20"/>
        </w:rPr>
        <w:t>: Be clear on how activities link together and highlight any risks.</w:t>
      </w:r>
    </w:p>
    <w:p w14:paraId="2C7E828C"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Do</w:t>
      </w:r>
      <w:r w:rsidRPr="00C95CDE">
        <w:rPr>
          <w:rFonts w:cstheme="minorHAnsi"/>
          <w:sz w:val="20"/>
          <w:szCs w:val="20"/>
        </w:rPr>
        <w:t>: Keep people engaged in what we do and why. Hold ourselves to account for delivery as we do with others.</w:t>
      </w:r>
    </w:p>
    <w:p w14:paraId="0C63112D"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lastRenderedPageBreak/>
        <w:t>Review</w:t>
      </w:r>
      <w:r w:rsidRPr="00C95CDE">
        <w:rPr>
          <w:rFonts w:cstheme="minorHAnsi"/>
          <w:sz w:val="20"/>
          <w:szCs w:val="20"/>
        </w:rPr>
        <w:t>: Learn from mistakes. Fail fast and move on.  Seek out solutions not problems. Blame as no part in our organisation.</w:t>
      </w:r>
    </w:p>
    <w:p w14:paraId="4F96966E"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Inspire</w:t>
      </w:r>
      <w:r w:rsidRPr="00C95CDE">
        <w:rPr>
          <w:rFonts w:cstheme="minorHAnsi"/>
          <w:sz w:val="20"/>
          <w:szCs w:val="20"/>
        </w:rPr>
        <w:t>: Empower, support, encourage, and motivate colleagues to do their best work.</w:t>
      </w:r>
    </w:p>
    <w:p w14:paraId="5F15E4CF"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Connected</w:t>
      </w:r>
      <w:r w:rsidRPr="00C95CDE">
        <w:rPr>
          <w:rFonts w:cstheme="minorHAnsi"/>
          <w:sz w:val="20"/>
          <w:szCs w:val="20"/>
        </w:rPr>
        <w:t>: Build strong relationships with people and are respectful and empathetic.</w:t>
      </w:r>
    </w:p>
    <w:p w14:paraId="65F7B3C9"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BE0BD0">
        <w:rPr>
          <w:rFonts w:cstheme="minorHAnsi"/>
          <w:b/>
          <w:bCs/>
          <w:sz w:val="20"/>
          <w:szCs w:val="20"/>
        </w:rPr>
        <w:t>Positivity</w:t>
      </w:r>
      <w:r w:rsidRPr="00C95CDE">
        <w:rPr>
          <w:rFonts w:cstheme="minorHAnsi"/>
          <w:sz w:val="20"/>
          <w:szCs w:val="20"/>
        </w:rPr>
        <w:t>: Create an empowering, safe, and inclusive social environment. Foster a strong wellbeing culture.</w:t>
      </w:r>
    </w:p>
    <w:p w14:paraId="6AB91702"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BE0BD0">
        <w:rPr>
          <w:rFonts w:cstheme="minorHAnsi"/>
          <w:b/>
          <w:bCs/>
          <w:sz w:val="20"/>
          <w:szCs w:val="20"/>
        </w:rPr>
        <w:t>Engage</w:t>
      </w:r>
      <w:r w:rsidRPr="00C95CDE">
        <w:rPr>
          <w:rFonts w:cstheme="minorHAnsi"/>
          <w:sz w:val="20"/>
          <w:szCs w:val="20"/>
        </w:rPr>
        <w:t>: Consider when to communicate. Break things down into easily understandable chunks. Take a genuine and active interest in the organisation at large. Speak out when others behave in a manner not acceptable to the rest of us.</w:t>
      </w:r>
    </w:p>
    <w:p w14:paraId="3C841C3B" w14:textId="0EB85FDA" w:rsidR="00645B58" w:rsidRPr="00645B58" w:rsidRDefault="00645B58" w:rsidP="009C682C">
      <w:pPr>
        <w:pStyle w:val="ListParagraph"/>
        <w:numPr>
          <w:ilvl w:val="0"/>
          <w:numId w:val="3"/>
        </w:numPr>
        <w:spacing w:before="40" w:after="40" w:line="245" w:lineRule="auto"/>
        <w:rPr>
          <w:rFonts w:cstheme="minorHAnsi"/>
          <w:sz w:val="20"/>
          <w:szCs w:val="20"/>
        </w:rPr>
      </w:pPr>
      <w:r w:rsidRPr="00BE0BD0">
        <w:rPr>
          <w:rFonts w:cstheme="minorHAnsi"/>
          <w:b/>
          <w:bCs/>
          <w:sz w:val="20"/>
          <w:szCs w:val="20"/>
        </w:rPr>
        <w:t>Celebrate</w:t>
      </w:r>
      <w:r w:rsidRPr="00C95CDE">
        <w:rPr>
          <w:rFonts w:cstheme="minorHAnsi"/>
          <w:sz w:val="20"/>
          <w:szCs w:val="20"/>
        </w:rPr>
        <w:t>: Celebrate our achievements, both individually and as a collective</w:t>
      </w:r>
      <w:bookmarkStart w:id="1" w:name="_TOC_250006"/>
      <w:bookmarkStart w:id="2" w:name="_TOC_250005"/>
      <w:bookmarkStart w:id="3" w:name="_TOC_250004"/>
      <w:bookmarkEnd w:id="1"/>
      <w:bookmarkEnd w:id="2"/>
      <w:bookmarkEnd w:id="3"/>
    </w:p>
    <w:p w14:paraId="1257089C" w14:textId="77777777" w:rsidR="00C625E7" w:rsidRPr="008C699E" w:rsidRDefault="00C625E7"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 xml:space="preserve">Amendments to </w:t>
      </w:r>
      <w:r w:rsidR="0035785C">
        <w:rPr>
          <w:rFonts w:cstheme="minorHAnsi"/>
          <w:b/>
          <w:noProof/>
          <w:color w:val="FFFFFF" w:themeColor="background1"/>
          <w:sz w:val="20"/>
          <w:szCs w:val="20"/>
        </w:rPr>
        <w:t>Position</w:t>
      </w:r>
      <w:r w:rsidRPr="008C699E">
        <w:rPr>
          <w:rFonts w:cstheme="minorHAnsi"/>
          <w:b/>
          <w:noProof/>
          <w:color w:val="FFFFFF" w:themeColor="background1"/>
          <w:sz w:val="20"/>
          <w:szCs w:val="20"/>
        </w:rPr>
        <w:t xml:space="preserve"> Description</w:t>
      </w:r>
    </w:p>
    <w:p w14:paraId="2FF20511" w14:textId="77777777" w:rsidR="005B1777" w:rsidRPr="008C699E" w:rsidRDefault="00C625E7" w:rsidP="009C682C">
      <w:pPr>
        <w:spacing w:before="40" w:after="40" w:line="245" w:lineRule="auto"/>
        <w:rPr>
          <w:rFonts w:cstheme="minorHAnsi"/>
          <w:sz w:val="20"/>
          <w:szCs w:val="20"/>
        </w:rPr>
      </w:pPr>
      <w:r w:rsidRPr="008C699E">
        <w:rPr>
          <w:rFonts w:cstheme="minorHAnsi"/>
          <w:sz w:val="20"/>
          <w:szCs w:val="20"/>
        </w:rPr>
        <w:t xml:space="preserve">From time to </w:t>
      </w:r>
      <w:r w:rsidR="000159C4" w:rsidRPr="008C699E">
        <w:rPr>
          <w:rFonts w:cstheme="minorHAnsi"/>
          <w:sz w:val="20"/>
          <w:szCs w:val="20"/>
        </w:rPr>
        <w:t>time,</w:t>
      </w:r>
      <w:r w:rsidRPr="008C699E">
        <w:rPr>
          <w:rFonts w:cstheme="minorHAnsi"/>
          <w:sz w:val="20"/>
          <w:szCs w:val="20"/>
        </w:rPr>
        <w:t xml:space="preserve"> it may be necessary to consider changes in the Job Description in response to the changing nature of our work environment – including technological requirements or statutory changes.</w:t>
      </w:r>
      <w:r w:rsidR="00B12CD0" w:rsidRPr="008C699E">
        <w:rPr>
          <w:rFonts w:cstheme="minorHAnsi"/>
          <w:sz w:val="20"/>
          <w:szCs w:val="20"/>
        </w:rPr>
        <w:t xml:space="preserve"> Such change may be initiated as necessary by the manager of the position. This Position Description will be reviewed as part of the preparation for performance planning for the annual cycle. (A review in job size and possible impact on remuneration structure of the position will only be considered where change of the position is significant (guideline: significant would typically involve a 25% change in the complexity / accountability of the role.)</w:t>
      </w:r>
    </w:p>
    <w:p w14:paraId="72B92015" w14:textId="77777777" w:rsidR="005B1777" w:rsidRPr="008C699E" w:rsidRDefault="005B1777" w:rsidP="009C682C">
      <w:pPr>
        <w:spacing w:before="40" w:after="40" w:line="245" w:lineRule="auto"/>
        <w:rPr>
          <w:rFonts w:cstheme="minorHAnsi"/>
          <w:sz w:val="20"/>
          <w:szCs w:val="20"/>
        </w:rPr>
      </w:pPr>
    </w:p>
    <w:p w14:paraId="4310CDB3" w14:textId="77777777" w:rsidR="005B1777" w:rsidRPr="008C699E" w:rsidRDefault="005B1777"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My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184"/>
      </w:tblGrid>
      <w:tr w:rsidR="00506BF9" w:rsidRPr="008C699E" w14:paraId="24EB6634" w14:textId="77777777" w:rsidTr="00643BE0">
        <w:tc>
          <w:tcPr>
            <w:tcW w:w="2552" w:type="dxa"/>
          </w:tcPr>
          <w:p w14:paraId="76B02078" w14:textId="77777777" w:rsidR="00506BF9" w:rsidRPr="008C699E" w:rsidRDefault="00506BF9" w:rsidP="009C682C">
            <w:pPr>
              <w:spacing w:before="40" w:after="40" w:line="245" w:lineRule="auto"/>
              <w:rPr>
                <w:rFonts w:cstheme="minorHAnsi"/>
                <w:b/>
                <w:bCs/>
                <w:sz w:val="20"/>
                <w:szCs w:val="20"/>
              </w:rPr>
            </w:pPr>
            <w:r w:rsidRPr="008C699E">
              <w:rPr>
                <w:rFonts w:cstheme="minorHAnsi"/>
                <w:b/>
                <w:bCs/>
                <w:sz w:val="20"/>
                <w:szCs w:val="20"/>
              </w:rPr>
              <w:t>My Name:</w:t>
            </w:r>
          </w:p>
        </w:tc>
        <w:tc>
          <w:tcPr>
            <w:tcW w:w="7184" w:type="dxa"/>
            <w:tcBorders>
              <w:bottom w:val="single" w:sz="4" w:space="0" w:color="auto"/>
            </w:tcBorders>
          </w:tcPr>
          <w:p w14:paraId="5DDA90A1" w14:textId="77777777" w:rsidR="00506BF9" w:rsidRPr="008C699E" w:rsidRDefault="00506BF9" w:rsidP="009C682C">
            <w:pPr>
              <w:spacing w:before="40" w:after="40" w:line="245" w:lineRule="auto"/>
              <w:rPr>
                <w:rFonts w:cstheme="minorHAnsi"/>
                <w:sz w:val="20"/>
                <w:szCs w:val="20"/>
              </w:rPr>
            </w:pPr>
          </w:p>
        </w:tc>
      </w:tr>
      <w:tr w:rsidR="00506BF9" w:rsidRPr="008C699E" w14:paraId="5EF7DABE" w14:textId="77777777" w:rsidTr="00643BE0">
        <w:tc>
          <w:tcPr>
            <w:tcW w:w="2552" w:type="dxa"/>
          </w:tcPr>
          <w:p w14:paraId="75BC9A13" w14:textId="77777777" w:rsidR="00506BF9" w:rsidRPr="008C699E" w:rsidRDefault="00506BF9" w:rsidP="009C682C">
            <w:pPr>
              <w:spacing w:before="40" w:after="40" w:line="245" w:lineRule="auto"/>
              <w:rPr>
                <w:rFonts w:cstheme="minorHAnsi"/>
                <w:b/>
                <w:bCs/>
                <w:sz w:val="20"/>
                <w:szCs w:val="20"/>
              </w:rPr>
            </w:pPr>
            <w:r w:rsidRPr="008C699E">
              <w:rPr>
                <w:rFonts w:cstheme="minorHAnsi"/>
                <w:b/>
                <w:bCs/>
                <w:sz w:val="20"/>
                <w:szCs w:val="20"/>
              </w:rPr>
              <w:t>My Signature:</w:t>
            </w:r>
          </w:p>
        </w:tc>
        <w:tc>
          <w:tcPr>
            <w:tcW w:w="7184" w:type="dxa"/>
            <w:tcBorders>
              <w:top w:val="single" w:sz="4" w:space="0" w:color="auto"/>
              <w:bottom w:val="single" w:sz="4" w:space="0" w:color="auto"/>
            </w:tcBorders>
          </w:tcPr>
          <w:p w14:paraId="5F6FCC27" w14:textId="77777777" w:rsidR="00506BF9" w:rsidRPr="008C699E" w:rsidRDefault="00506BF9" w:rsidP="009C682C">
            <w:pPr>
              <w:spacing w:before="40" w:after="40" w:line="245" w:lineRule="auto"/>
              <w:rPr>
                <w:rFonts w:cstheme="minorHAnsi"/>
                <w:sz w:val="20"/>
                <w:szCs w:val="20"/>
              </w:rPr>
            </w:pPr>
          </w:p>
        </w:tc>
      </w:tr>
      <w:tr w:rsidR="00506BF9" w:rsidRPr="008C699E" w14:paraId="5E49141C" w14:textId="77777777" w:rsidTr="00643BE0">
        <w:tc>
          <w:tcPr>
            <w:tcW w:w="2552" w:type="dxa"/>
          </w:tcPr>
          <w:p w14:paraId="658F9E69" w14:textId="77777777" w:rsidR="00506BF9" w:rsidRPr="008C699E" w:rsidRDefault="00506BF9" w:rsidP="009C682C">
            <w:pPr>
              <w:spacing w:before="40" w:after="40" w:line="245" w:lineRule="auto"/>
              <w:rPr>
                <w:rFonts w:cstheme="minorHAnsi"/>
                <w:b/>
                <w:bCs/>
                <w:sz w:val="20"/>
                <w:szCs w:val="20"/>
              </w:rPr>
            </w:pPr>
            <w:r w:rsidRPr="008C699E">
              <w:rPr>
                <w:rFonts w:cstheme="minorHAnsi"/>
                <w:b/>
                <w:bCs/>
                <w:sz w:val="20"/>
                <w:szCs w:val="20"/>
              </w:rPr>
              <w:t>Date:</w:t>
            </w:r>
          </w:p>
        </w:tc>
        <w:tc>
          <w:tcPr>
            <w:tcW w:w="7184" w:type="dxa"/>
            <w:tcBorders>
              <w:top w:val="single" w:sz="4" w:space="0" w:color="auto"/>
              <w:bottom w:val="single" w:sz="4" w:space="0" w:color="auto"/>
            </w:tcBorders>
          </w:tcPr>
          <w:p w14:paraId="51BD17DB" w14:textId="77777777" w:rsidR="00506BF9" w:rsidRPr="008C699E" w:rsidRDefault="00506BF9" w:rsidP="009C682C">
            <w:pPr>
              <w:spacing w:before="40" w:after="40" w:line="245" w:lineRule="auto"/>
              <w:rPr>
                <w:rFonts w:cstheme="minorHAnsi"/>
                <w:sz w:val="20"/>
                <w:szCs w:val="20"/>
              </w:rPr>
            </w:pPr>
          </w:p>
        </w:tc>
      </w:tr>
    </w:tbl>
    <w:p w14:paraId="34955110" w14:textId="77777777" w:rsidR="005B1777" w:rsidRPr="008C699E" w:rsidRDefault="005B1777" w:rsidP="00A5545B">
      <w:pPr>
        <w:spacing w:before="40" w:after="40" w:line="245" w:lineRule="auto"/>
        <w:rPr>
          <w:rFonts w:cstheme="minorHAnsi"/>
          <w:sz w:val="20"/>
          <w:szCs w:val="20"/>
        </w:rPr>
      </w:pPr>
    </w:p>
    <w:sectPr w:rsidR="005B1777" w:rsidRPr="008C699E" w:rsidSect="003A473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7EA5" w14:textId="77777777" w:rsidR="003A4730" w:rsidRDefault="003A4730" w:rsidP="006804F6">
      <w:pPr>
        <w:spacing w:after="0" w:line="240" w:lineRule="auto"/>
      </w:pPr>
      <w:r>
        <w:separator/>
      </w:r>
    </w:p>
  </w:endnote>
  <w:endnote w:type="continuationSeparator" w:id="0">
    <w:p w14:paraId="39447D89" w14:textId="77777777" w:rsidR="003A4730" w:rsidRDefault="003A4730" w:rsidP="0068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138358"/>
      <w:docPartObj>
        <w:docPartGallery w:val="Page Numbers (Bottom of Page)"/>
        <w:docPartUnique/>
      </w:docPartObj>
    </w:sdtPr>
    <w:sdtEndPr>
      <w:rPr>
        <w:noProof/>
        <w:sz w:val="20"/>
        <w:szCs w:val="20"/>
      </w:rPr>
    </w:sdtEndPr>
    <w:sdtContent>
      <w:p w14:paraId="2760AF38" w14:textId="77777777" w:rsidR="006804F6" w:rsidRPr="006804F6" w:rsidRDefault="006804F6">
        <w:pPr>
          <w:pStyle w:val="Footer"/>
          <w:jc w:val="center"/>
          <w:rPr>
            <w:sz w:val="20"/>
            <w:szCs w:val="20"/>
          </w:rPr>
        </w:pPr>
        <w:r w:rsidRPr="006804F6">
          <w:rPr>
            <w:sz w:val="20"/>
            <w:szCs w:val="20"/>
          </w:rPr>
          <w:fldChar w:fldCharType="begin"/>
        </w:r>
        <w:r w:rsidRPr="006804F6">
          <w:rPr>
            <w:sz w:val="20"/>
            <w:szCs w:val="20"/>
          </w:rPr>
          <w:instrText xml:space="preserve"> PAGE   \* MERGEFORMAT </w:instrText>
        </w:r>
        <w:r w:rsidRPr="006804F6">
          <w:rPr>
            <w:sz w:val="20"/>
            <w:szCs w:val="20"/>
          </w:rPr>
          <w:fldChar w:fldCharType="separate"/>
        </w:r>
        <w:r w:rsidR="006B309E">
          <w:rPr>
            <w:noProof/>
            <w:sz w:val="20"/>
            <w:szCs w:val="20"/>
          </w:rPr>
          <w:t>4</w:t>
        </w:r>
        <w:r w:rsidRPr="006804F6">
          <w:rPr>
            <w:noProof/>
            <w:sz w:val="20"/>
            <w:szCs w:val="20"/>
          </w:rPr>
          <w:fldChar w:fldCharType="end"/>
        </w:r>
      </w:p>
    </w:sdtContent>
  </w:sdt>
  <w:p w14:paraId="432EAEDB" w14:textId="77777777" w:rsidR="006804F6" w:rsidRDefault="0068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D462" w14:textId="77777777" w:rsidR="003A4730" w:rsidRDefault="003A4730" w:rsidP="006804F6">
      <w:pPr>
        <w:spacing w:after="0" w:line="240" w:lineRule="auto"/>
      </w:pPr>
      <w:r>
        <w:separator/>
      </w:r>
    </w:p>
  </w:footnote>
  <w:footnote w:type="continuationSeparator" w:id="0">
    <w:p w14:paraId="6451BD8B" w14:textId="77777777" w:rsidR="003A4730" w:rsidRDefault="003A4730" w:rsidP="0068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2B0"/>
    <w:multiLevelType w:val="multilevel"/>
    <w:tmpl w:val="96D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E57CE"/>
    <w:multiLevelType w:val="hybridMultilevel"/>
    <w:tmpl w:val="9C0C1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117438"/>
    <w:multiLevelType w:val="hybridMultilevel"/>
    <w:tmpl w:val="E2C89528"/>
    <w:lvl w:ilvl="0" w:tplc="14090001">
      <w:start w:val="1"/>
      <w:numFmt w:val="bullet"/>
      <w:lvlText w:val=""/>
      <w:lvlJc w:val="left"/>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D2D4C"/>
    <w:multiLevelType w:val="hybridMultilevel"/>
    <w:tmpl w:val="E5326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4CA7996"/>
    <w:multiLevelType w:val="hybridMultilevel"/>
    <w:tmpl w:val="B18E33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6B62A52"/>
    <w:multiLevelType w:val="hybridMultilevel"/>
    <w:tmpl w:val="A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537703"/>
    <w:multiLevelType w:val="hybridMultilevel"/>
    <w:tmpl w:val="F34EB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CC40BF"/>
    <w:multiLevelType w:val="hybridMultilevel"/>
    <w:tmpl w:val="433A609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53860E76"/>
    <w:multiLevelType w:val="multilevel"/>
    <w:tmpl w:val="C90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739DE"/>
    <w:multiLevelType w:val="hybridMultilevel"/>
    <w:tmpl w:val="6F2AF998"/>
    <w:lvl w:ilvl="0" w:tplc="FFFFFFFF">
      <w:start w:val="1"/>
      <w:numFmt w:val="bullet"/>
      <w:lvlText w:val="•"/>
      <w:lvlJc w:val="left"/>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2C1761"/>
    <w:multiLevelType w:val="hybridMultilevel"/>
    <w:tmpl w:val="2A382A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B5B0AAD"/>
    <w:multiLevelType w:val="hybridMultilevel"/>
    <w:tmpl w:val="5C6E44EA"/>
    <w:lvl w:ilvl="0" w:tplc="14090001">
      <w:start w:val="1"/>
      <w:numFmt w:val="bullet"/>
      <w:lvlText w:val=""/>
      <w:lvlJc w:val="left"/>
      <w:pPr>
        <w:ind w:left="366" w:hanging="360"/>
      </w:pPr>
      <w:rPr>
        <w:rFonts w:ascii="Symbol" w:hAnsi="Symbol" w:hint="default"/>
      </w:rPr>
    </w:lvl>
    <w:lvl w:ilvl="1" w:tplc="14090003" w:tentative="1">
      <w:start w:val="1"/>
      <w:numFmt w:val="bullet"/>
      <w:lvlText w:val="o"/>
      <w:lvlJc w:val="left"/>
      <w:pPr>
        <w:ind w:left="1086" w:hanging="360"/>
      </w:pPr>
      <w:rPr>
        <w:rFonts w:ascii="Courier New" w:hAnsi="Courier New" w:cs="Courier New" w:hint="default"/>
      </w:rPr>
    </w:lvl>
    <w:lvl w:ilvl="2" w:tplc="14090005" w:tentative="1">
      <w:start w:val="1"/>
      <w:numFmt w:val="bullet"/>
      <w:lvlText w:val=""/>
      <w:lvlJc w:val="left"/>
      <w:pPr>
        <w:ind w:left="1806" w:hanging="360"/>
      </w:pPr>
      <w:rPr>
        <w:rFonts w:ascii="Wingdings" w:hAnsi="Wingdings" w:hint="default"/>
      </w:rPr>
    </w:lvl>
    <w:lvl w:ilvl="3" w:tplc="14090001" w:tentative="1">
      <w:start w:val="1"/>
      <w:numFmt w:val="bullet"/>
      <w:lvlText w:val=""/>
      <w:lvlJc w:val="left"/>
      <w:pPr>
        <w:ind w:left="2526" w:hanging="360"/>
      </w:pPr>
      <w:rPr>
        <w:rFonts w:ascii="Symbol" w:hAnsi="Symbol" w:hint="default"/>
      </w:rPr>
    </w:lvl>
    <w:lvl w:ilvl="4" w:tplc="14090003" w:tentative="1">
      <w:start w:val="1"/>
      <w:numFmt w:val="bullet"/>
      <w:lvlText w:val="o"/>
      <w:lvlJc w:val="left"/>
      <w:pPr>
        <w:ind w:left="3246" w:hanging="360"/>
      </w:pPr>
      <w:rPr>
        <w:rFonts w:ascii="Courier New" w:hAnsi="Courier New" w:cs="Courier New" w:hint="default"/>
      </w:rPr>
    </w:lvl>
    <w:lvl w:ilvl="5" w:tplc="14090005" w:tentative="1">
      <w:start w:val="1"/>
      <w:numFmt w:val="bullet"/>
      <w:lvlText w:val=""/>
      <w:lvlJc w:val="left"/>
      <w:pPr>
        <w:ind w:left="3966" w:hanging="360"/>
      </w:pPr>
      <w:rPr>
        <w:rFonts w:ascii="Wingdings" w:hAnsi="Wingdings" w:hint="default"/>
      </w:rPr>
    </w:lvl>
    <w:lvl w:ilvl="6" w:tplc="14090001" w:tentative="1">
      <w:start w:val="1"/>
      <w:numFmt w:val="bullet"/>
      <w:lvlText w:val=""/>
      <w:lvlJc w:val="left"/>
      <w:pPr>
        <w:ind w:left="4686" w:hanging="360"/>
      </w:pPr>
      <w:rPr>
        <w:rFonts w:ascii="Symbol" w:hAnsi="Symbol" w:hint="default"/>
      </w:rPr>
    </w:lvl>
    <w:lvl w:ilvl="7" w:tplc="14090003" w:tentative="1">
      <w:start w:val="1"/>
      <w:numFmt w:val="bullet"/>
      <w:lvlText w:val="o"/>
      <w:lvlJc w:val="left"/>
      <w:pPr>
        <w:ind w:left="5406" w:hanging="360"/>
      </w:pPr>
      <w:rPr>
        <w:rFonts w:ascii="Courier New" w:hAnsi="Courier New" w:cs="Courier New" w:hint="default"/>
      </w:rPr>
    </w:lvl>
    <w:lvl w:ilvl="8" w:tplc="14090005" w:tentative="1">
      <w:start w:val="1"/>
      <w:numFmt w:val="bullet"/>
      <w:lvlText w:val=""/>
      <w:lvlJc w:val="left"/>
      <w:pPr>
        <w:ind w:left="6126" w:hanging="360"/>
      </w:pPr>
      <w:rPr>
        <w:rFonts w:ascii="Wingdings" w:hAnsi="Wingdings" w:hint="default"/>
      </w:rPr>
    </w:lvl>
  </w:abstractNum>
  <w:abstractNum w:abstractNumId="12" w15:restartNumberingAfterBreak="0">
    <w:nsid w:val="6FC072BA"/>
    <w:multiLevelType w:val="hybridMultilevel"/>
    <w:tmpl w:val="427A9B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2171B52"/>
    <w:multiLevelType w:val="hybridMultilevel"/>
    <w:tmpl w:val="C6C032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4F94BA4"/>
    <w:multiLevelType w:val="hybridMultilevel"/>
    <w:tmpl w:val="1456957E"/>
    <w:lvl w:ilvl="0" w:tplc="14090001">
      <w:start w:val="1"/>
      <w:numFmt w:val="bullet"/>
      <w:lvlText w:val=""/>
      <w:lvlJc w:val="left"/>
      <w:pPr>
        <w:ind w:left="1484" w:hanging="360"/>
      </w:pPr>
      <w:rPr>
        <w:rFonts w:ascii="Symbol" w:hAnsi="Symbol" w:hint="default"/>
      </w:rPr>
    </w:lvl>
    <w:lvl w:ilvl="1" w:tplc="14090003" w:tentative="1">
      <w:start w:val="1"/>
      <w:numFmt w:val="bullet"/>
      <w:lvlText w:val="o"/>
      <w:lvlJc w:val="left"/>
      <w:pPr>
        <w:ind w:left="2204" w:hanging="360"/>
      </w:pPr>
      <w:rPr>
        <w:rFonts w:ascii="Courier New" w:hAnsi="Courier New" w:cs="Courier New" w:hint="default"/>
      </w:rPr>
    </w:lvl>
    <w:lvl w:ilvl="2" w:tplc="14090005" w:tentative="1">
      <w:start w:val="1"/>
      <w:numFmt w:val="bullet"/>
      <w:lvlText w:val=""/>
      <w:lvlJc w:val="left"/>
      <w:pPr>
        <w:ind w:left="2924" w:hanging="360"/>
      </w:pPr>
      <w:rPr>
        <w:rFonts w:ascii="Wingdings" w:hAnsi="Wingdings" w:hint="default"/>
      </w:rPr>
    </w:lvl>
    <w:lvl w:ilvl="3" w:tplc="14090001" w:tentative="1">
      <w:start w:val="1"/>
      <w:numFmt w:val="bullet"/>
      <w:lvlText w:val=""/>
      <w:lvlJc w:val="left"/>
      <w:pPr>
        <w:ind w:left="3644" w:hanging="360"/>
      </w:pPr>
      <w:rPr>
        <w:rFonts w:ascii="Symbol" w:hAnsi="Symbol" w:hint="default"/>
      </w:rPr>
    </w:lvl>
    <w:lvl w:ilvl="4" w:tplc="14090003" w:tentative="1">
      <w:start w:val="1"/>
      <w:numFmt w:val="bullet"/>
      <w:lvlText w:val="o"/>
      <w:lvlJc w:val="left"/>
      <w:pPr>
        <w:ind w:left="4364" w:hanging="360"/>
      </w:pPr>
      <w:rPr>
        <w:rFonts w:ascii="Courier New" w:hAnsi="Courier New" w:cs="Courier New" w:hint="default"/>
      </w:rPr>
    </w:lvl>
    <w:lvl w:ilvl="5" w:tplc="14090005" w:tentative="1">
      <w:start w:val="1"/>
      <w:numFmt w:val="bullet"/>
      <w:lvlText w:val=""/>
      <w:lvlJc w:val="left"/>
      <w:pPr>
        <w:ind w:left="5084" w:hanging="360"/>
      </w:pPr>
      <w:rPr>
        <w:rFonts w:ascii="Wingdings" w:hAnsi="Wingdings" w:hint="default"/>
      </w:rPr>
    </w:lvl>
    <w:lvl w:ilvl="6" w:tplc="14090001" w:tentative="1">
      <w:start w:val="1"/>
      <w:numFmt w:val="bullet"/>
      <w:lvlText w:val=""/>
      <w:lvlJc w:val="left"/>
      <w:pPr>
        <w:ind w:left="5804" w:hanging="360"/>
      </w:pPr>
      <w:rPr>
        <w:rFonts w:ascii="Symbol" w:hAnsi="Symbol" w:hint="default"/>
      </w:rPr>
    </w:lvl>
    <w:lvl w:ilvl="7" w:tplc="14090003" w:tentative="1">
      <w:start w:val="1"/>
      <w:numFmt w:val="bullet"/>
      <w:lvlText w:val="o"/>
      <w:lvlJc w:val="left"/>
      <w:pPr>
        <w:ind w:left="6524" w:hanging="360"/>
      </w:pPr>
      <w:rPr>
        <w:rFonts w:ascii="Courier New" w:hAnsi="Courier New" w:cs="Courier New" w:hint="default"/>
      </w:rPr>
    </w:lvl>
    <w:lvl w:ilvl="8" w:tplc="14090005" w:tentative="1">
      <w:start w:val="1"/>
      <w:numFmt w:val="bullet"/>
      <w:lvlText w:val=""/>
      <w:lvlJc w:val="left"/>
      <w:pPr>
        <w:ind w:left="7244" w:hanging="360"/>
      </w:pPr>
      <w:rPr>
        <w:rFonts w:ascii="Wingdings" w:hAnsi="Wingdings" w:hint="default"/>
      </w:rPr>
    </w:lvl>
  </w:abstractNum>
  <w:abstractNum w:abstractNumId="15" w15:restartNumberingAfterBreak="0">
    <w:nsid w:val="79D3661E"/>
    <w:multiLevelType w:val="hybridMultilevel"/>
    <w:tmpl w:val="A294A0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34961660">
    <w:abstractNumId w:val="3"/>
  </w:num>
  <w:num w:numId="2" w16cid:durableId="1545168484">
    <w:abstractNumId w:val="10"/>
  </w:num>
  <w:num w:numId="3" w16cid:durableId="1661425243">
    <w:abstractNumId w:val="4"/>
  </w:num>
  <w:num w:numId="4" w16cid:durableId="1125585310">
    <w:abstractNumId w:val="2"/>
  </w:num>
  <w:num w:numId="5" w16cid:durableId="1815368363">
    <w:abstractNumId w:val="14"/>
  </w:num>
  <w:num w:numId="6" w16cid:durableId="1749693842">
    <w:abstractNumId w:val="11"/>
  </w:num>
  <w:num w:numId="7" w16cid:durableId="1756244258">
    <w:abstractNumId w:val="7"/>
  </w:num>
  <w:num w:numId="8" w16cid:durableId="1795948589">
    <w:abstractNumId w:val="6"/>
  </w:num>
  <w:num w:numId="9" w16cid:durableId="1278172840">
    <w:abstractNumId w:val="15"/>
  </w:num>
  <w:num w:numId="10" w16cid:durableId="139270048">
    <w:abstractNumId w:val="5"/>
  </w:num>
  <w:num w:numId="11" w16cid:durableId="837773014">
    <w:abstractNumId w:val="13"/>
  </w:num>
  <w:num w:numId="12" w16cid:durableId="1305695860">
    <w:abstractNumId w:val="8"/>
  </w:num>
  <w:num w:numId="13" w16cid:durableId="822115646">
    <w:abstractNumId w:val="0"/>
  </w:num>
  <w:num w:numId="14" w16cid:durableId="1966765544">
    <w:abstractNumId w:val="1"/>
  </w:num>
  <w:num w:numId="15" w16cid:durableId="871266247">
    <w:abstractNumId w:val="9"/>
  </w:num>
  <w:num w:numId="16" w16cid:durableId="213682675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1F"/>
    <w:rsid w:val="00000582"/>
    <w:rsid w:val="00000FFB"/>
    <w:rsid w:val="00004AA1"/>
    <w:rsid w:val="000113EB"/>
    <w:rsid w:val="0001290D"/>
    <w:rsid w:val="000159C4"/>
    <w:rsid w:val="00026D10"/>
    <w:rsid w:val="00035EFA"/>
    <w:rsid w:val="00042A69"/>
    <w:rsid w:val="00042BC1"/>
    <w:rsid w:val="00067EE9"/>
    <w:rsid w:val="000714F6"/>
    <w:rsid w:val="000746A0"/>
    <w:rsid w:val="00087F9A"/>
    <w:rsid w:val="000B7B34"/>
    <w:rsid w:val="000D24C7"/>
    <w:rsid w:val="000D2B22"/>
    <w:rsid w:val="000E04D1"/>
    <w:rsid w:val="000F1C34"/>
    <w:rsid w:val="00103746"/>
    <w:rsid w:val="0012093F"/>
    <w:rsid w:val="00122D83"/>
    <w:rsid w:val="00123F8E"/>
    <w:rsid w:val="00124D2B"/>
    <w:rsid w:val="00125CF5"/>
    <w:rsid w:val="00125DBE"/>
    <w:rsid w:val="001273FA"/>
    <w:rsid w:val="00144E3E"/>
    <w:rsid w:val="00145819"/>
    <w:rsid w:val="001551AA"/>
    <w:rsid w:val="00186AB2"/>
    <w:rsid w:val="001A7073"/>
    <w:rsid w:val="001A7C38"/>
    <w:rsid w:val="001B6F9E"/>
    <w:rsid w:val="001B703D"/>
    <w:rsid w:val="001C75C2"/>
    <w:rsid w:val="0020458B"/>
    <w:rsid w:val="00205D1C"/>
    <w:rsid w:val="002279DB"/>
    <w:rsid w:val="00230446"/>
    <w:rsid w:val="00241F2F"/>
    <w:rsid w:val="00245181"/>
    <w:rsid w:val="00261456"/>
    <w:rsid w:val="00277490"/>
    <w:rsid w:val="0027782A"/>
    <w:rsid w:val="00281C2D"/>
    <w:rsid w:val="00284140"/>
    <w:rsid w:val="00285E05"/>
    <w:rsid w:val="00287E60"/>
    <w:rsid w:val="002D5742"/>
    <w:rsid w:val="002F39D0"/>
    <w:rsid w:val="002F3B2F"/>
    <w:rsid w:val="002F550C"/>
    <w:rsid w:val="002F7697"/>
    <w:rsid w:val="0030318B"/>
    <w:rsid w:val="00320508"/>
    <w:rsid w:val="00320F7B"/>
    <w:rsid w:val="00321C47"/>
    <w:rsid w:val="00326247"/>
    <w:rsid w:val="003345D2"/>
    <w:rsid w:val="00334740"/>
    <w:rsid w:val="00335ED2"/>
    <w:rsid w:val="00337A17"/>
    <w:rsid w:val="0035785C"/>
    <w:rsid w:val="00366A46"/>
    <w:rsid w:val="00370F4A"/>
    <w:rsid w:val="00375A00"/>
    <w:rsid w:val="003817A2"/>
    <w:rsid w:val="00386C4B"/>
    <w:rsid w:val="003875C6"/>
    <w:rsid w:val="00392B94"/>
    <w:rsid w:val="003A09D1"/>
    <w:rsid w:val="003A158C"/>
    <w:rsid w:val="003A4730"/>
    <w:rsid w:val="003A747D"/>
    <w:rsid w:val="003C3CF4"/>
    <w:rsid w:val="003C47D1"/>
    <w:rsid w:val="003D47D8"/>
    <w:rsid w:val="003F3536"/>
    <w:rsid w:val="003F7C4E"/>
    <w:rsid w:val="004225B2"/>
    <w:rsid w:val="00422DF5"/>
    <w:rsid w:val="00432F60"/>
    <w:rsid w:val="0044686A"/>
    <w:rsid w:val="004511DB"/>
    <w:rsid w:val="00470C6A"/>
    <w:rsid w:val="004749E5"/>
    <w:rsid w:val="0048471B"/>
    <w:rsid w:val="004A007B"/>
    <w:rsid w:val="004B13E7"/>
    <w:rsid w:val="004B3422"/>
    <w:rsid w:val="004B4064"/>
    <w:rsid w:val="004B6713"/>
    <w:rsid w:val="004C1895"/>
    <w:rsid w:val="004C6E16"/>
    <w:rsid w:val="004D6019"/>
    <w:rsid w:val="004F10C2"/>
    <w:rsid w:val="004F2621"/>
    <w:rsid w:val="004F5688"/>
    <w:rsid w:val="005044C8"/>
    <w:rsid w:val="00504D6D"/>
    <w:rsid w:val="00506BF9"/>
    <w:rsid w:val="00517C79"/>
    <w:rsid w:val="005207B3"/>
    <w:rsid w:val="00537F19"/>
    <w:rsid w:val="005443E1"/>
    <w:rsid w:val="00550C45"/>
    <w:rsid w:val="00560EA1"/>
    <w:rsid w:val="0056110E"/>
    <w:rsid w:val="00563769"/>
    <w:rsid w:val="00571530"/>
    <w:rsid w:val="0057472C"/>
    <w:rsid w:val="0057785C"/>
    <w:rsid w:val="005859C5"/>
    <w:rsid w:val="00591219"/>
    <w:rsid w:val="005A4866"/>
    <w:rsid w:val="005B1777"/>
    <w:rsid w:val="005E335C"/>
    <w:rsid w:val="005F1EE2"/>
    <w:rsid w:val="005F2A41"/>
    <w:rsid w:val="005F3842"/>
    <w:rsid w:val="0060236F"/>
    <w:rsid w:val="00615758"/>
    <w:rsid w:val="00622C67"/>
    <w:rsid w:val="00641739"/>
    <w:rsid w:val="00643BE0"/>
    <w:rsid w:val="00645B58"/>
    <w:rsid w:val="00645B94"/>
    <w:rsid w:val="006464B0"/>
    <w:rsid w:val="0065322C"/>
    <w:rsid w:val="00653305"/>
    <w:rsid w:val="00656E8C"/>
    <w:rsid w:val="006804F6"/>
    <w:rsid w:val="006828CD"/>
    <w:rsid w:val="0069381C"/>
    <w:rsid w:val="006B309E"/>
    <w:rsid w:val="006B434F"/>
    <w:rsid w:val="006B4AA5"/>
    <w:rsid w:val="006D32E0"/>
    <w:rsid w:val="006D66F4"/>
    <w:rsid w:val="006F20F8"/>
    <w:rsid w:val="006F21DD"/>
    <w:rsid w:val="00707769"/>
    <w:rsid w:val="00716CCE"/>
    <w:rsid w:val="007322A1"/>
    <w:rsid w:val="00736846"/>
    <w:rsid w:val="007403DD"/>
    <w:rsid w:val="00755E6A"/>
    <w:rsid w:val="007573C8"/>
    <w:rsid w:val="007674E8"/>
    <w:rsid w:val="00770F3B"/>
    <w:rsid w:val="00777CCC"/>
    <w:rsid w:val="0078204F"/>
    <w:rsid w:val="007C0298"/>
    <w:rsid w:val="007C22DE"/>
    <w:rsid w:val="007E256B"/>
    <w:rsid w:val="007F70DB"/>
    <w:rsid w:val="00831B9E"/>
    <w:rsid w:val="00832AA3"/>
    <w:rsid w:val="00833E38"/>
    <w:rsid w:val="0083520B"/>
    <w:rsid w:val="00862C89"/>
    <w:rsid w:val="00892E8B"/>
    <w:rsid w:val="008966A3"/>
    <w:rsid w:val="008A2CA9"/>
    <w:rsid w:val="008B0DF3"/>
    <w:rsid w:val="008B7048"/>
    <w:rsid w:val="008B7356"/>
    <w:rsid w:val="008C4F91"/>
    <w:rsid w:val="008C699E"/>
    <w:rsid w:val="008E240A"/>
    <w:rsid w:val="008E610F"/>
    <w:rsid w:val="008F2713"/>
    <w:rsid w:val="00902B12"/>
    <w:rsid w:val="00906493"/>
    <w:rsid w:val="009072AE"/>
    <w:rsid w:val="009268BA"/>
    <w:rsid w:val="009310ED"/>
    <w:rsid w:val="00953B01"/>
    <w:rsid w:val="00954377"/>
    <w:rsid w:val="0097298D"/>
    <w:rsid w:val="00977FE5"/>
    <w:rsid w:val="009838E3"/>
    <w:rsid w:val="00986532"/>
    <w:rsid w:val="009B2A02"/>
    <w:rsid w:val="009B43BF"/>
    <w:rsid w:val="009B7FAE"/>
    <w:rsid w:val="009C3D08"/>
    <w:rsid w:val="009C682C"/>
    <w:rsid w:val="009D323F"/>
    <w:rsid w:val="009E74B9"/>
    <w:rsid w:val="009F300F"/>
    <w:rsid w:val="00A258BF"/>
    <w:rsid w:val="00A53DBA"/>
    <w:rsid w:val="00A5545B"/>
    <w:rsid w:val="00A63004"/>
    <w:rsid w:val="00A707F1"/>
    <w:rsid w:val="00A96484"/>
    <w:rsid w:val="00AA0C33"/>
    <w:rsid w:val="00AA6C34"/>
    <w:rsid w:val="00AB24E7"/>
    <w:rsid w:val="00AB3238"/>
    <w:rsid w:val="00AC29D9"/>
    <w:rsid w:val="00AE56EF"/>
    <w:rsid w:val="00AF2708"/>
    <w:rsid w:val="00B04F14"/>
    <w:rsid w:val="00B12CD0"/>
    <w:rsid w:val="00B23CD7"/>
    <w:rsid w:val="00B27BA2"/>
    <w:rsid w:val="00B32207"/>
    <w:rsid w:val="00B32A4D"/>
    <w:rsid w:val="00B36584"/>
    <w:rsid w:val="00B40091"/>
    <w:rsid w:val="00B47389"/>
    <w:rsid w:val="00B52021"/>
    <w:rsid w:val="00B77449"/>
    <w:rsid w:val="00B77F9F"/>
    <w:rsid w:val="00BA36BA"/>
    <w:rsid w:val="00BB412A"/>
    <w:rsid w:val="00BB4709"/>
    <w:rsid w:val="00BD763D"/>
    <w:rsid w:val="00C03218"/>
    <w:rsid w:val="00C17CD9"/>
    <w:rsid w:val="00C2061F"/>
    <w:rsid w:val="00C3291F"/>
    <w:rsid w:val="00C405E1"/>
    <w:rsid w:val="00C4571F"/>
    <w:rsid w:val="00C46900"/>
    <w:rsid w:val="00C55859"/>
    <w:rsid w:val="00C565D7"/>
    <w:rsid w:val="00C612AD"/>
    <w:rsid w:val="00C625E7"/>
    <w:rsid w:val="00C64CA4"/>
    <w:rsid w:val="00C72254"/>
    <w:rsid w:val="00C80C75"/>
    <w:rsid w:val="00C820D0"/>
    <w:rsid w:val="00C871B1"/>
    <w:rsid w:val="00C90CE3"/>
    <w:rsid w:val="00CD524B"/>
    <w:rsid w:val="00CE5B91"/>
    <w:rsid w:val="00D00B00"/>
    <w:rsid w:val="00D01622"/>
    <w:rsid w:val="00D12C97"/>
    <w:rsid w:val="00D17328"/>
    <w:rsid w:val="00D22AF5"/>
    <w:rsid w:val="00D4411E"/>
    <w:rsid w:val="00D56ADF"/>
    <w:rsid w:val="00D5787F"/>
    <w:rsid w:val="00D7409E"/>
    <w:rsid w:val="00DA389B"/>
    <w:rsid w:val="00DA6168"/>
    <w:rsid w:val="00DB5E17"/>
    <w:rsid w:val="00DD7974"/>
    <w:rsid w:val="00DE227C"/>
    <w:rsid w:val="00E069A2"/>
    <w:rsid w:val="00E47A33"/>
    <w:rsid w:val="00E51C5B"/>
    <w:rsid w:val="00E575F6"/>
    <w:rsid w:val="00E6304D"/>
    <w:rsid w:val="00E643C6"/>
    <w:rsid w:val="00E667A4"/>
    <w:rsid w:val="00E67B46"/>
    <w:rsid w:val="00E92CCE"/>
    <w:rsid w:val="00E97A11"/>
    <w:rsid w:val="00EA6150"/>
    <w:rsid w:val="00EB0560"/>
    <w:rsid w:val="00EB5019"/>
    <w:rsid w:val="00EB7B79"/>
    <w:rsid w:val="00ED5803"/>
    <w:rsid w:val="00EE4136"/>
    <w:rsid w:val="00EF48E5"/>
    <w:rsid w:val="00EF57EC"/>
    <w:rsid w:val="00F0648B"/>
    <w:rsid w:val="00F0688A"/>
    <w:rsid w:val="00F25AA9"/>
    <w:rsid w:val="00F328A5"/>
    <w:rsid w:val="00F3746D"/>
    <w:rsid w:val="00F47848"/>
    <w:rsid w:val="00F515D7"/>
    <w:rsid w:val="00F61A1B"/>
    <w:rsid w:val="00F64AB1"/>
    <w:rsid w:val="00F7389C"/>
    <w:rsid w:val="00F928F8"/>
    <w:rsid w:val="00FB5513"/>
    <w:rsid w:val="00FC788A"/>
    <w:rsid w:val="00FD07F1"/>
    <w:rsid w:val="00FD1F7D"/>
    <w:rsid w:val="00FE15C4"/>
    <w:rsid w:val="23C630AD"/>
    <w:rsid w:val="4E09A9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059"/>
  <w15:chartTrackingRefBased/>
  <w15:docId w15:val="{F8D50F73-A52A-4E62-9525-76435B8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33"/>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
    <w:basedOn w:val="Normal"/>
    <w:link w:val="ListParagraphChar"/>
    <w:uiPriority w:val="1"/>
    <w:qFormat/>
    <w:rsid w:val="005B1777"/>
    <w:pPr>
      <w:ind w:left="720"/>
      <w:contextualSpacing/>
    </w:pPr>
  </w:style>
  <w:style w:type="paragraph" w:styleId="EndnoteText">
    <w:name w:val="endnote text"/>
    <w:basedOn w:val="Normal"/>
    <w:link w:val="EndnoteTextChar"/>
    <w:semiHidden/>
    <w:rsid w:val="006D32E0"/>
    <w:pPr>
      <w:widowControl w:val="0"/>
      <w:spacing w:after="0" w:line="240" w:lineRule="auto"/>
    </w:pPr>
    <w:rPr>
      <w:rFonts w:ascii="Courier" w:eastAsia="Times New Roman" w:hAnsi="Courier" w:cs="Times New Roman"/>
      <w:snapToGrid w:val="0"/>
      <w:sz w:val="24"/>
      <w:szCs w:val="20"/>
      <w:lang w:val="en-US"/>
    </w:rPr>
  </w:style>
  <w:style w:type="character" w:customStyle="1" w:styleId="EndnoteTextChar">
    <w:name w:val="Endnote Text Char"/>
    <w:basedOn w:val="DefaultParagraphFont"/>
    <w:link w:val="EndnoteText"/>
    <w:semiHidden/>
    <w:rsid w:val="006D32E0"/>
    <w:rPr>
      <w:rFonts w:ascii="Courier" w:eastAsia="Times New Roman" w:hAnsi="Courier" w:cs="Times New Roman"/>
      <w:snapToGrid w:val="0"/>
      <w:sz w:val="24"/>
      <w:szCs w:val="20"/>
      <w:lang w:val="en-US"/>
    </w:rPr>
  </w:style>
  <w:style w:type="character" w:customStyle="1" w:styleId="StandardText">
    <w:name w:val="Standard Text"/>
    <w:rsid w:val="00902B12"/>
    <w:rPr>
      <w:rFonts w:ascii="Arial" w:hAnsi="Arial" w:cs="Arial" w:hint="default"/>
      <w:sz w:val="20"/>
    </w:rPr>
  </w:style>
  <w:style w:type="paragraph" w:styleId="BalloonText">
    <w:name w:val="Balloon Text"/>
    <w:basedOn w:val="Normal"/>
    <w:link w:val="BalloonTextChar"/>
    <w:uiPriority w:val="99"/>
    <w:semiHidden/>
    <w:unhideWhenUsed/>
    <w:rsid w:val="0062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7"/>
    <w:rPr>
      <w:rFonts w:ascii="Segoe UI" w:hAnsi="Segoe UI" w:cs="Segoe UI"/>
      <w:sz w:val="18"/>
      <w:szCs w:val="18"/>
    </w:rPr>
  </w:style>
  <w:style w:type="paragraph" w:styleId="Header">
    <w:name w:val="header"/>
    <w:basedOn w:val="Normal"/>
    <w:link w:val="HeaderChar"/>
    <w:uiPriority w:val="99"/>
    <w:unhideWhenUsed/>
    <w:rsid w:val="0068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F6"/>
  </w:style>
  <w:style w:type="paragraph" w:styleId="Footer">
    <w:name w:val="footer"/>
    <w:basedOn w:val="Normal"/>
    <w:link w:val="FooterChar"/>
    <w:uiPriority w:val="99"/>
    <w:unhideWhenUsed/>
    <w:rsid w:val="0068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F6"/>
  </w:style>
  <w:style w:type="paragraph" w:styleId="PlainText">
    <w:name w:val="Plain Text"/>
    <w:basedOn w:val="Normal"/>
    <w:link w:val="PlainTextChar"/>
    <w:uiPriority w:val="99"/>
    <w:unhideWhenUsed/>
    <w:rsid w:val="00B32A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A4D"/>
    <w:rPr>
      <w:rFonts w:ascii="Calibri" w:hAnsi="Calibri"/>
      <w:szCs w:val="21"/>
    </w:rPr>
  </w:style>
  <w:style w:type="character" w:styleId="CommentReference">
    <w:name w:val="annotation reference"/>
    <w:basedOn w:val="DefaultParagraphFont"/>
    <w:uiPriority w:val="99"/>
    <w:semiHidden/>
    <w:unhideWhenUsed/>
    <w:rsid w:val="00321C47"/>
    <w:rPr>
      <w:sz w:val="16"/>
      <w:szCs w:val="16"/>
    </w:rPr>
  </w:style>
  <w:style w:type="paragraph" w:styleId="CommentText">
    <w:name w:val="annotation text"/>
    <w:basedOn w:val="Normal"/>
    <w:link w:val="CommentTextChar"/>
    <w:uiPriority w:val="99"/>
    <w:semiHidden/>
    <w:unhideWhenUsed/>
    <w:rsid w:val="00321C47"/>
    <w:pPr>
      <w:spacing w:line="240" w:lineRule="auto"/>
    </w:pPr>
    <w:rPr>
      <w:sz w:val="20"/>
      <w:szCs w:val="20"/>
    </w:rPr>
  </w:style>
  <w:style w:type="character" w:customStyle="1" w:styleId="CommentTextChar">
    <w:name w:val="Comment Text Char"/>
    <w:basedOn w:val="DefaultParagraphFont"/>
    <w:link w:val="CommentText"/>
    <w:uiPriority w:val="99"/>
    <w:semiHidden/>
    <w:rsid w:val="00321C47"/>
    <w:rPr>
      <w:sz w:val="20"/>
      <w:szCs w:val="20"/>
    </w:rPr>
  </w:style>
  <w:style w:type="paragraph" w:styleId="CommentSubject">
    <w:name w:val="annotation subject"/>
    <w:basedOn w:val="CommentText"/>
    <w:next w:val="CommentText"/>
    <w:link w:val="CommentSubjectChar"/>
    <w:uiPriority w:val="99"/>
    <w:semiHidden/>
    <w:unhideWhenUsed/>
    <w:rsid w:val="00321C47"/>
    <w:rPr>
      <w:b/>
      <w:bCs/>
    </w:rPr>
  </w:style>
  <w:style w:type="character" w:customStyle="1" w:styleId="CommentSubjectChar">
    <w:name w:val="Comment Subject Char"/>
    <w:basedOn w:val="CommentTextChar"/>
    <w:link w:val="CommentSubject"/>
    <w:uiPriority w:val="99"/>
    <w:semiHidden/>
    <w:rsid w:val="00321C47"/>
    <w:rPr>
      <w:b/>
      <w:bCs/>
      <w:sz w:val="20"/>
      <w:szCs w:val="20"/>
    </w:rPr>
  </w:style>
  <w:style w:type="character" w:customStyle="1" w:styleId="Heading2Char">
    <w:name w:val="Heading 2 Char"/>
    <w:basedOn w:val="DefaultParagraphFont"/>
    <w:link w:val="Heading2"/>
    <w:uiPriority w:val="9"/>
    <w:rsid w:val="00AA0C33"/>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4F2621"/>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Bullet 1 Char"/>
    <w:basedOn w:val="DefaultParagraphFont"/>
    <w:link w:val="ListParagraph"/>
    <w:uiPriority w:val="34"/>
    <w:locked/>
    <w:rsid w:val="004F2621"/>
  </w:style>
  <w:style w:type="paragraph" w:customStyle="1" w:styleId="Default">
    <w:name w:val="Default"/>
    <w:rsid w:val="004F2621"/>
    <w:pPr>
      <w:autoSpaceDE w:val="0"/>
      <w:autoSpaceDN w:val="0"/>
      <w:adjustRightInd w:val="0"/>
      <w:spacing w:after="0" w:line="240" w:lineRule="auto"/>
    </w:pPr>
    <w:rPr>
      <w:rFonts w:ascii="Arial" w:hAnsi="Arial" w:cs="Arial"/>
      <w:color w:val="000000"/>
      <w:sz w:val="24"/>
      <w:szCs w:val="24"/>
    </w:rPr>
  </w:style>
  <w:style w:type="numbering" w:styleId="1ai">
    <w:name w:val="Outline List 1"/>
    <w:basedOn w:val="NoList"/>
    <w:uiPriority w:val="99"/>
    <w:semiHidden/>
    <w:unhideWhenUsed/>
    <w:rsid w:val="008E240A"/>
  </w:style>
  <w:style w:type="paragraph" w:styleId="Revision">
    <w:name w:val="Revision"/>
    <w:hidden/>
    <w:uiPriority w:val="99"/>
    <w:semiHidden/>
    <w:rsid w:val="004B1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5496">
      <w:bodyDiv w:val="1"/>
      <w:marLeft w:val="0"/>
      <w:marRight w:val="0"/>
      <w:marTop w:val="0"/>
      <w:marBottom w:val="0"/>
      <w:divBdr>
        <w:top w:val="none" w:sz="0" w:space="0" w:color="auto"/>
        <w:left w:val="none" w:sz="0" w:space="0" w:color="auto"/>
        <w:bottom w:val="none" w:sz="0" w:space="0" w:color="auto"/>
        <w:right w:val="none" w:sz="0" w:space="0" w:color="auto"/>
      </w:divBdr>
    </w:div>
    <w:div w:id="563219454">
      <w:bodyDiv w:val="1"/>
      <w:marLeft w:val="0"/>
      <w:marRight w:val="0"/>
      <w:marTop w:val="0"/>
      <w:marBottom w:val="0"/>
      <w:divBdr>
        <w:top w:val="none" w:sz="0" w:space="0" w:color="auto"/>
        <w:left w:val="none" w:sz="0" w:space="0" w:color="auto"/>
        <w:bottom w:val="none" w:sz="0" w:space="0" w:color="auto"/>
        <w:right w:val="none" w:sz="0" w:space="0" w:color="auto"/>
      </w:divBdr>
    </w:div>
    <w:div w:id="877359681">
      <w:bodyDiv w:val="1"/>
      <w:marLeft w:val="0"/>
      <w:marRight w:val="0"/>
      <w:marTop w:val="0"/>
      <w:marBottom w:val="0"/>
      <w:divBdr>
        <w:top w:val="none" w:sz="0" w:space="0" w:color="auto"/>
        <w:left w:val="none" w:sz="0" w:space="0" w:color="auto"/>
        <w:bottom w:val="none" w:sz="0" w:space="0" w:color="auto"/>
        <w:right w:val="none" w:sz="0" w:space="0" w:color="auto"/>
      </w:divBdr>
    </w:div>
    <w:div w:id="1220362916">
      <w:bodyDiv w:val="1"/>
      <w:marLeft w:val="0"/>
      <w:marRight w:val="0"/>
      <w:marTop w:val="0"/>
      <w:marBottom w:val="0"/>
      <w:divBdr>
        <w:top w:val="none" w:sz="0" w:space="0" w:color="auto"/>
        <w:left w:val="none" w:sz="0" w:space="0" w:color="auto"/>
        <w:bottom w:val="none" w:sz="0" w:space="0" w:color="auto"/>
        <w:right w:val="none" w:sz="0" w:space="0" w:color="auto"/>
      </w:divBdr>
    </w:div>
    <w:div w:id="1481116371">
      <w:bodyDiv w:val="1"/>
      <w:marLeft w:val="0"/>
      <w:marRight w:val="0"/>
      <w:marTop w:val="0"/>
      <w:marBottom w:val="0"/>
      <w:divBdr>
        <w:top w:val="none" w:sz="0" w:space="0" w:color="auto"/>
        <w:left w:val="none" w:sz="0" w:space="0" w:color="auto"/>
        <w:bottom w:val="none" w:sz="0" w:space="0" w:color="auto"/>
        <w:right w:val="none" w:sz="0" w:space="0" w:color="auto"/>
      </w:divBdr>
    </w:div>
    <w:div w:id="1662469064">
      <w:bodyDiv w:val="1"/>
      <w:marLeft w:val="0"/>
      <w:marRight w:val="0"/>
      <w:marTop w:val="0"/>
      <w:marBottom w:val="0"/>
      <w:divBdr>
        <w:top w:val="none" w:sz="0" w:space="0" w:color="auto"/>
        <w:left w:val="none" w:sz="0" w:space="0" w:color="auto"/>
        <w:bottom w:val="none" w:sz="0" w:space="0" w:color="auto"/>
        <w:right w:val="none" w:sz="0" w:space="0" w:color="auto"/>
      </w:divBdr>
    </w:div>
    <w:div w:id="1822190449">
      <w:bodyDiv w:val="1"/>
      <w:marLeft w:val="0"/>
      <w:marRight w:val="0"/>
      <w:marTop w:val="0"/>
      <w:marBottom w:val="0"/>
      <w:divBdr>
        <w:top w:val="none" w:sz="0" w:space="0" w:color="auto"/>
        <w:left w:val="none" w:sz="0" w:space="0" w:color="auto"/>
        <w:bottom w:val="none" w:sz="0" w:space="0" w:color="auto"/>
        <w:right w:val="none" w:sz="0" w:space="0" w:color="auto"/>
      </w:divBdr>
    </w:div>
    <w:div w:id="1976374390">
      <w:bodyDiv w:val="1"/>
      <w:marLeft w:val="0"/>
      <w:marRight w:val="0"/>
      <w:marTop w:val="0"/>
      <w:marBottom w:val="0"/>
      <w:divBdr>
        <w:top w:val="none" w:sz="0" w:space="0" w:color="auto"/>
        <w:left w:val="none" w:sz="0" w:space="0" w:color="auto"/>
        <w:bottom w:val="none" w:sz="0" w:space="0" w:color="auto"/>
        <w:right w:val="none" w:sz="0" w:space="0" w:color="auto"/>
      </w:divBdr>
    </w:div>
    <w:div w:id="2041395798">
      <w:bodyDiv w:val="1"/>
      <w:marLeft w:val="0"/>
      <w:marRight w:val="0"/>
      <w:marTop w:val="0"/>
      <w:marBottom w:val="0"/>
      <w:divBdr>
        <w:top w:val="none" w:sz="0" w:space="0" w:color="auto"/>
        <w:left w:val="none" w:sz="0" w:space="0" w:color="auto"/>
        <w:bottom w:val="none" w:sz="0" w:space="0" w:color="auto"/>
        <w:right w:val="none" w:sz="0" w:space="0" w:color="auto"/>
      </w:divBdr>
      <w:divsChild>
        <w:div w:id="919680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rastructuret\OneDrive%20-%20South%20Wairarapa%20District%20Council\Documents\01%20WFH%20Aug%2021\PD%20Review\%23%20Position%20Description%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8C15293D1D147AAF39D02139A194D" ma:contentTypeVersion="4" ma:contentTypeDescription="Create a new document." ma:contentTypeScope="" ma:versionID="002c70bade5425e765ec943ebf1cce34">
  <xsd:schema xmlns:xsd="http://www.w3.org/2001/XMLSchema" xmlns:xs="http://www.w3.org/2001/XMLSchema" xmlns:p="http://schemas.microsoft.com/office/2006/metadata/properties" xmlns:ns2="7b10a8d6-74ec-4811-b343-4673dbe05014" targetNamespace="http://schemas.microsoft.com/office/2006/metadata/properties" ma:root="true" ma:fieldsID="ea623b9b8cca65f8430f0859118a8966" ns2:_="">
    <xsd:import namespace="7b10a8d6-74ec-4811-b343-4673dbe05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a8d6-74ec-4811-b343-4673dbe05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C999-FCC0-49DC-9658-0FCB05C4A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AF59F-1FAF-4236-96E1-C6D852886F25}">
  <ds:schemaRefs>
    <ds:schemaRef ds:uri="http://schemas.microsoft.com/sharepoint/v3/contenttype/forms"/>
  </ds:schemaRefs>
</ds:datastoreItem>
</file>

<file path=customXml/itemProps3.xml><?xml version="1.0" encoding="utf-8"?>
<ds:datastoreItem xmlns:ds="http://schemas.openxmlformats.org/officeDocument/2006/customXml" ds:itemID="{116F34DB-6D87-4B13-9965-564BBAB3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a8d6-74ec-4811-b343-4673dbe0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8ABF6-FD2F-488F-B04E-54C4CEEC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Position Description TEMPLATE v2.0</Template>
  <TotalTime>22</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Paul Gardner – Group Manager Corporate Services</cp:lastModifiedBy>
  <cp:revision>19</cp:revision>
  <cp:lastPrinted>2021-03-14T21:48:00Z</cp:lastPrinted>
  <dcterms:created xsi:type="dcterms:W3CDTF">2024-04-08T03:16:00Z</dcterms:created>
  <dcterms:modified xsi:type="dcterms:W3CDTF">2024-04-17T23:48:00Z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2010422067</vt:i4>
  </property>
  <property fmtid="{D5CDD505-2E9C-101B-9397-08002B2CF9AE}" pid="3" name="ContentTypeId">
    <vt:lpwstr>0x01010068C8C15293D1D147AAF39D02139A194D</vt:lpwstr>
  </property>
</Properties>
</file>